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98EF" w14:textId="77777777" w:rsidR="0046276A" w:rsidRPr="00DB035A" w:rsidRDefault="0046276A" w:rsidP="0046276A">
      <w:pPr>
        <w:spacing w:before="100" w:beforeAutospacing="1" w:after="100" w:afterAutospacing="1"/>
        <w:jc w:val="both"/>
        <w:outlineLvl w:val="0"/>
        <w:rPr>
          <w:b/>
          <w:bCs/>
          <w:caps/>
          <w:kern w:val="36"/>
          <w:sz w:val="48"/>
          <w:szCs w:val="48"/>
          <w:lang w:eastAsia="fi-FI"/>
        </w:rPr>
      </w:pPr>
      <w:r w:rsidRPr="00DB035A">
        <w:rPr>
          <w:b/>
          <w:bCs/>
          <w:caps/>
          <w:kern w:val="36"/>
          <w:sz w:val="48"/>
          <w:szCs w:val="48"/>
          <w:lang w:eastAsia="fi-FI"/>
        </w:rPr>
        <w:t>Hoitotiede-lehti</w:t>
      </w:r>
    </w:p>
    <w:p w14:paraId="21814233" w14:textId="3EE338F4" w:rsidR="0046276A" w:rsidRPr="00DB035A" w:rsidRDefault="0046276A" w:rsidP="008F1A86">
      <w:pPr>
        <w:jc w:val="both"/>
        <w:rPr>
          <w:b/>
          <w:bCs/>
          <w:lang w:eastAsia="fi-FI"/>
        </w:rPr>
      </w:pPr>
      <w:r w:rsidRPr="00DB035A">
        <w:rPr>
          <w:b/>
          <w:bCs/>
          <w:sz w:val="24"/>
          <w:szCs w:val="24"/>
          <w:lang w:eastAsia="fi-FI"/>
        </w:rPr>
        <w:t>Artikkelin mallipohja ja kirjoitusohjeet</w:t>
      </w:r>
    </w:p>
    <w:p w14:paraId="76D55D9D" w14:textId="77777777" w:rsidR="0046276A" w:rsidRPr="00DB035A" w:rsidRDefault="0046276A" w:rsidP="00CA5396">
      <w:pPr>
        <w:pStyle w:val="Leipteksti3"/>
        <w:spacing w:line="240" w:lineRule="auto"/>
        <w:rPr>
          <w:b w:val="0"/>
          <w:sz w:val="24"/>
          <w:szCs w:val="24"/>
          <w:highlight w:val="yellow"/>
          <w:u w:val="single"/>
        </w:rPr>
      </w:pPr>
    </w:p>
    <w:p w14:paraId="72754DFD" w14:textId="77777777" w:rsidR="00A87FD0" w:rsidRPr="00DB035A" w:rsidRDefault="00A87FD0" w:rsidP="00CA5396">
      <w:pPr>
        <w:pStyle w:val="Leipteksti3"/>
        <w:spacing w:line="240" w:lineRule="auto"/>
        <w:rPr>
          <w:b w:val="0"/>
          <w:sz w:val="24"/>
          <w:szCs w:val="24"/>
        </w:rPr>
      </w:pPr>
      <w:r w:rsidRPr="00DB035A">
        <w:rPr>
          <w:b w:val="0"/>
          <w:sz w:val="24"/>
          <w:szCs w:val="24"/>
          <w:u w:val="single"/>
        </w:rPr>
        <w:t>Yleiset artikkelin asetukset</w:t>
      </w:r>
      <w:r w:rsidR="00F83F1D" w:rsidRPr="00DB035A">
        <w:rPr>
          <w:b w:val="0"/>
          <w:sz w:val="24"/>
          <w:szCs w:val="24"/>
          <w:u w:val="single"/>
        </w:rPr>
        <w:t xml:space="preserve"> ja ohjeet</w:t>
      </w:r>
      <w:r w:rsidRPr="00DB035A">
        <w:rPr>
          <w:b w:val="0"/>
          <w:sz w:val="24"/>
          <w:szCs w:val="24"/>
        </w:rPr>
        <w:t xml:space="preserve">: </w:t>
      </w:r>
    </w:p>
    <w:p w14:paraId="193DC9CA" w14:textId="6E030E00" w:rsidR="00403785" w:rsidRPr="00DB035A" w:rsidRDefault="00403785" w:rsidP="00CA5396">
      <w:pPr>
        <w:pStyle w:val="Leipteksti3"/>
        <w:spacing w:line="240" w:lineRule="auto"/>
        <w:rPr>
          <w:b w:val="0"/>
          <w:sz w:val="24"/>
          <w:szCs w:val="24"/>
        </w:rPr>
      </w:pPr>
      <w:r w:rsidRPr="00DB035A">
        <w:rPr>
          <w:b w:val="0"/>
          <w:i/>
          <w:sz w:val="24"/>
          <w:szCs w:val="24"/>
        </w:rPr>
        <w:t>Tieteellisen artikkelin</w:t>
      </w:r>
      <w:r w:rsidRPr="00DB035A">
        <w:rPr>
          <w:b w:val="0"/>
          <w:sz w:val="24"/>
          <w:szCs w:val="24"/>
        </w:rPr>
        <w:t xml:space="preserve"> käsikirjoituksen (mukaan lukien järjestelmälliset katsaukset) pituus saa olla korkeintaan 4000 sanaa pois lukien </w:t>
      </w:r>
      <w:r w:rsidR="007863B4" w:rsidRPr="00DB035A">
        <w:rPr>
          <w:b w:val="0"/>
          <w:sz w:val="24"/>
          <w:szCs w:val="24"/>
        </w:rPr>
        <w:t xml:space="preserve">tiivistelmä, </w:t>
      </w:r>
      <w:r w:rsidRPr="00DB035A">
        <w:rPr>
          <w:b w:val="0"/>
          <w:sz w:val="24"/>
          <w:szCs w:val="24"/>
        </w:rPr>
        <w:t>taulukot, kuviot ja lähdeluettelo</w:t>
      </w:r>
      <w:r w:rsidR="00356789" w:rsidRPr="00DB035A">
        <w:rPr>
          <w:b w:val="0"/>
          <w:sz w:val="24"/>
          <w:szCs w:val="24"/>
        </w:rPr>
        <w:t>.</w:t>
      </w:r>
      <w:r w:rsidRPr="00DB035A">
        <w:rPr>
          <w:b w:val="0"/>
          <w:sz w:val="24"/>
          <w:szCs w:val="24"/>
        </w:rPr>
        <w:t xml:space="preserve"> </w:t>
      </w:r>
      <w:r w:rsidR="00356789" w:rsidRPr="00DB035A">
        <w:rPr>
          <w:b w:val="0"/>
          <w:sz w:val="24"/>
          <w:szCs w:val="24"/>
        </w:rPr>
        <w:t>T</w:t>
      </w:r>
      <w:r w:rsidRPr="00DB035A">
        <w:rPr>
          <w:b w:val="0"/>
          <w:sz w:val="24"/>
          <w:szCs w:val="24"/>
        </w:rPr>
        <w:t>iivistelmä</w:t>
      </w:r>
      <w:r w:rsidR="00356789" w:rsidRPr="00DB035A">
        <w:rPr>
          <w:b w:val="0"/>
          <w:sz w:val="24"/>
          <w:szCs w:val="24"/>
        </w:rPr>
        <w:t>n pituus saa olla korkeintaan</w:t>
      </w:r>
      <w:r w:rsidRPr="00DB035A">
        <w:rPr>
          <w:b w:val="0"/>
          <w:sz w:val="24"/>
          <w:szCs w:val="24"/>
        </w:rPr>
        <w:t xml:space="preserve"> 150 sanaa</w:t>
      </w:r>
      <w:r w:rsidR="00FB7131" w:rsidRPr="00DB035A">
        <w:rPr>
          <w:b w:val="0"/>
          <w:sz w:val="24"/>
          <w:szCs w:val="24"/>
        </w:rPr>
        <w:t>.</w:t>
      </w:r>
    </w:p>
    <w:p w14:paraId="72730CFE" w14:textId="063D0DD0" w:rsidR="00403785" w:rsidRPr="00DB035A" w:rsidRDefault="00FB7131" w:rsidP="00CA5396">
      <w:pPr>
        <w:pStyle w:val="Leipteksti3"/>
        <w:spacing w:line="240" w:lineRule="auto"/>
        <w:rPr>
          <w:b w:val="0"/>
          <w:sz w:val="24"/>
          <w:szCs w:val="24"/>
        </w:rPr>
      </w:pPr>
      <w:r w:rsidRPr="00DB035A">
        <w:rPr>
          <w:b w:val="0"/>
          <w:i/>
          <w:sz w:val="24"/>
          <w:szCs w:val="24"/>
        </w:rPr>
        <w:t>’Puhutaan tieteestä’</w:t>
      </w:r>
      <w:r w:rsidRPr="00DB035A">
        <w:rPr>
          <w:b w:val="0"/>
          <w:sz w:val="24"/>
          <w:szCs w:val="24"/>
        </w:rPr>
        <w:t xml:space="preserve"> </w:t>
      </w:r>
      <w:r w:rsidR="007863B4" w:rsidRPr="00DB035A">
        <w:rPr>
          <w:b w:val="0"/>
          <w:sz w:val="24"/>
          <w:szCs w:val="24"/>
        </w:rPr>
        <w:t>-</w:t>
      </w:r>
      <w:r w:rsidRPr="00DB035A">
        <w:rPr>
          <w:b w:val="0"/>
          <w:sz w:val="24"/>
          <w:szCs w:val="24"/>
        </w:rPr>
        <w:t>käsikirjoituksen pituus saa olla korkeintaan 400–600 sanaa sisältäen lähteet.</w:t>
      </w:r>
    </w:p>
    <w:p w14:paraId="42C65878" w14:textId="6F47A91F" w:rsidR="00FB7131" w:rsidRPr="00DB035A" w:rsidRDefault="00FB7131" w:rsidP="00CA5396">
      <w:pPr>
        <w:pStyle w:val="Leipteksti3"/>
        <w:spacing w:line="240" w:lineRule="auto"/>
        <w:rPr>
          <w:b w:val="0"/>
          <w:sz w:val="24"/>
          <w:szCs w:val="24"/>
        </w:rPr>
      </w:pPr>
      <w:r w:rsidRPr="00DB035A">
        <w:rPr>
          <w:b w:val="0"/>
          <w:i/>
          <w:sz w:val="24"/>
          <w:szCs w:val="24"/>
        </w:rPr>
        <w:t>’Tutkimuksesta lyhyesti’</w:t>
      </w:r>
      <w:r w:rsidRPr="00DB035A">
        <w:rPr>
          <w:b w:val="0"/>
          <w:sz w:val="24"/>
          <w:szCs w:val="24"/>
        </w:rPr>
        <w:t xml:space="preserve"> </w:t>
      </w:r>
      <w:r w:rsidR="007863B4" w:rsidRPr="00DB035A">
        <w:rPr>
          <w:b w:val="0"/>
          <w:sz w:val="24"/>
          <w:szCs w:val="24"/>
        </w:rPr>
        <w:t>-</w:t>
      </w:r>
      <w:r w:rsidRPr="00DB035A">
        <w:rPr>
          <w:b w:val="0"/>
          <w:sz w:val="24"/>
          <w:szCs w:val="24"/>
        </w:rPr>
        <w:t>käsikirjoituksen pituus saa olla korkeintaan 1000 sanaa sisältäen lähteet.</w:t>
      </w:r>
    </w:p>
    <w:p w14:paraId="4E3CD886" w14:textId="77777777" w:rsidR="00FB7131" w:rsidRPr="00DB035A" w:rsidRDefault="00FB7131" w:rsidP="00CA5396">
      <w:pPr>
        <w:pStyle w:val="Leipteksti3"/>
        <w:spacing w:line="240" w:lineRule="auto"/>
        <w:rPr>
          <w:b w:val="0"/>
          <w:sz w:val="24"/>
          <w:szCs w:val="24"/>
        </w:rPr>
      </w:pPr>
    </w:p>
    <w:p w14:paraId="0F4B59DC" w14:textId="77777777" w:rsidR="00A87FD0" w:rsidRPr="00DB035A" w:rsidRDefault="00A87FD0" w:rsidP="00CA5396">
      <w:pPr>
        <w:pStyle w:val="Leipteksti3"/>
        <w:spacing w:line="240" w:lineRule="auto"/>
        <w:rPr>
          <w:b w:val="0"/>
          <w:sz w:val="24"/>
          <w:szCs w:val="24"/>
        </w:rPr>
      </w:pPr>
      <w:r w:rsidRPr="00DB035A">
        <w:rPr>
          <w:b w:val="0"/>
          <w:sz w:val="24"/>
          <w:szCs w:val="24"/>
        </w:rPr>
        <w:t>Sivun asettelu: riviväli 1, tekstiä ei tavuteta ja tekstin oikea reuna jätetään tasoittamatta</w:t>
      </w:r>
    </w:p>
    <w:p w14:paraId="58C303D8" w14:textId="77777777" w:rsidR="00A87FD0" w:rsidRPr="00DB035A" w:rsidRDefault="00A87FD0" w:rsidP="00CA5396">
      <w:pPr>
        <w:pStyle w:val="Leipteksti3"/>
        <w:spacing w:line="240" w:lineRule="auto"/>
        <w:rPr>
          <w:b w:val="0"/>
          <w:sz w:val="24"/>
          <w:szCs w:val="24"/>
        </w:rPr>
      </w:pPr>
      <w:r w:rsidRPr="00DB035A">
        <w:rPr>
          <w:b w:val="0"/>
          <w:sz w:val="24"/>
          <w:szCs w:val="24"/>
        </w:rPr>
        <w:t>Reunukset: ylä- ja alaosa 2,5 cm, vasen ja oikea 2cm</w:t>
      </w:r>
    </w:p>
    <w:p w14:paraId="4C7754C7" w14:textId="77777777" w:rsidR="00F83F1D" w:rsidRPr="00DB035A" w:rsidRDefault="00F83F1D" w:rsidP="00CA5396">
      <w:pPr>
        <w:pStyle w:val="Leipteksti3"/>
        <w:spacing w:line="240" w:lineRule="auto"/>
        <w:rPr>
          <w:b w:val="0"/>
          <w:sz w:val="24"/>
          <w:szCs w:val="24"/>
        </w:rPr>
      </w:pPr>
      <w:r w:rsidRPr="00DB035A">
        <w:rPr>
          <w:b w:val="0"/>
          <w:sz w:val="24"/>
          <w:szCs w:val="24"/>
        </w:rPr>
        <w:t>Taulukot ja kuviot: korkeintaan 5</w:t>
      </w:r>
      <w:r w:rsidR="00356789" w:rsidRPr="00DB035A">
        <w:rPr>
          <w:b w:val="0"/>
          <w:sz w:val="24"/>
          <w:szCs w:val="24"/>
        </w:rPr>
        <w:t>, yhden taulukon/kuvion pituus maksimissaan 3 sivua</w:t>
      </w:r>
    </w:p>
    <w:p w14:paraId="18FC31EF" w14:textId="77777777" w:rsidR="00A87FD0" w:rsidRPr="00DB035A" w:rsidRDefault="00A87FD0" w:rsidP="00CA5396">
      <w:pPr>
        <w:pStyle w:val="Leipteksti3"/>
        <w:spacing w:line="240" w:lineRule="auto"/>
        <w:rPr>
          <w:sz w:val="32"/>
        </w:rPr>
      </w:pPr>
    </w:p>
    <w:p w14:paraId="1E1456EC" w14:textId="25A95398" w:rsidR="00FB7131" w:rsidRPr="00DB035A" w:rsidRDefault="00FB7131" w:rsidP="00CA5396">
      <w:pPr>
        <w:pStyle w:val="Leipteksti3"/>
        <w:spacing w:line="240" w:lineRule="auto"/>
        <w:rPr>
          <w:sz w:val="24"/>
          <w:szCs w:val="24"/>
          <w:u w:val="single"/>
        </w:rPr>
      </w:pPr>
      <w:r w:rsidRPr="00DB035A">
        <w:rPr>
          <w:sz w:val="24"/>
          <w:szCs w:val="24"/>
          <w:u w:val="single"/>
        </w:rPr>
        <w:t>Arvioitavaksi lähetetystä käsikirjoituksesta tulee olla poistettuna kaikki kirjoittajiin viittaavat tiedot. Käsikirjoittajatiedot lisätään hyväksyttyyn artikkeliin.</w:t>
      </w:r>
    </w:p>
    <w:p w14:paraId="6BF8C1C3" w14:textId="412E43FC" w:rsidR="007863B4" w:rsidRPr="00DB035A" w:rsidRDefault="007863B4" w:rsidP="00CA5396">
      <w:pPr>
        <w:pStyle w:val="Leipteksti3"/>
        <w:spacing w:line="240" w:lineRule="auto"/>
        <w:rPr>
          <w:sz w:val="24"/>
          <w:szCs w:val="24"/>
          <w:u w:val="single"/>
        </w:rPr>
      </w:pPr>
    </w:p>
    <w:p w14:paraId="6BE24121" w14:textId="77777777" w:rsidR="0046276A" w:rsidRPr="00DB035A" w:rsidRDefault="0046276A" w:rsidP="00CA5396">
      <w:pPr>
        <w:pStyle w:val="Leipteksti3"/>
        <w:spacing w:line="240" w:lineRule="auto"/>
        <w:rPr>
          <w:sz w:val="32"/>
        </w:rPr>
      </w:pPr>
    </w:p>
    <w:p w14:paraId="61E9794F" w14:textId="77777777" w:rsidR="00CA5396" w:rsidRPr="00DB035A" w:rsidRDefault="00F83F1D" w:rsidP="00CA5396">
      <w:pPr>
        <w:pStyle w:val="Leipteksti3"/>
        <w:spacing w:line="240" w:lineRule="auto"/>
        <w:rPr>
          <w:sz w:val="32"/>
        </w:rPr>
      </w:pPr>
      <w:r w:rsidRPr="00DB035A">
        <w:rPr>
          <w:sz w:val="32"/>
        </w:rPr>
        <w:t>Artikkelin o</w:t>
      </w:r>
      <w:r w:rsidR="0089315F" w:rsidRPr="00DB035A">
        <w:rPr>
          <w:sz w:val="32"/>
        </w:rPr>
        <w:t>tsikko times new roman, fontti 16, lihavointi</w:t>
      </w:r>
    </w:p>
    <w:p w14:paraId="54DFC24F" w14:textId="77777777" w:rsidR="00CA5396" w:rsidRPr="00DB035A" w:rsidRDefault="00CA5396" w:rsidP="00CA5396">
      <w:pPr>
        <w:rPr>
          <w:sz w:val="24"/>
        </w:rPr>
      </w:pPr>
    </w:p>
    <w:p w14:paraId="272E3F25" w14:textId="77777777" w:rsidR="00F83F1D" w:rsidRPr="00DB035A" w:rsidRDefault="00F83F1D" w:rsidP="00CA5396">
      <w:pPr>
        <w:rPr>
          <w:sz w:val="24"/>
        </w:rPr>
      </w:pPr>
    </w:p>
    <w:p w14:paraId="34393E3E" w14:textId="77777777" w:rsidR="00CA5396" w:rsidRPr="00C1373F" w:rsidRDefault="0089315F" w:rsidP="00CA5396">
      <w:pPr>
        <w:rPr>
          <w:b/>
          <w:color w:val="FF0000"/>
          <w:sz w:val="24"/>
          <w:szCs w:val="24"/>
        </w:rPr>
      </w:pPr>
      <w:r w:rsidRPr="00C1373F">
        <w:rPr>
          <w:b/>
          <w:color w:val="FF0000"/>
          <w:sz w:val="24"/>
          <w:szCs w:val="24"/>
        </w:rPr>
        <w:t>ISOILLA KIRJAIMILLA TEKIJÄN NIMI, TIMES NEW ROMAN, FONTTI 12, LIHAVOINTI</w:t>
      </w:r>
    </w:p>
    <w:p w14:paraId="13159529" w14:textId="77777777" w:rsidR="00CA5396" w:rsidRPr="00C1373F" w:rsidRDefault="00CA5396" w:rsidP="00CA5396">
      <w:pPr>
        <w:rPr>
          <w:color w:val="FF0000"/>
          <w:sz w:val="24"/>
          <w:szCs w:val="24"/>
        </w:rPr>
      </w:pPr>
    </w:p>
    <w:p w14:paraId="3E08080F" w14:textId="77777777" w:rsidR="00CA5396" w:rsidRPr="00C1373F" w:rsidRDefault="0089315F" w:rsidP="00CA5396">
      <w:pPr>
        <w:rPr>
          <w:color w:val="FF0000"/>
          <w:sz w:val="24"/>
          <w:szCs w:val="24"/>
        </w:rPr>
      </w:pPr>
      <w:r w:rsidRPr="00C1373F">
        <w:rPr>
          <w:color w:val="FF0000"/>
          <w:sz w:val="24"/>
          <w:szCs w:val="24"/>
        </w:rPr>
        <w:t xml:space="preserve">Oppiarvo (esim. TtM, </w:t>
      </w:r>
      <w:r w:rsidR="00CA5396" w:rsidRPr="00C1373F">
        <w:rPr>
          <w:color w:val="FF0000"/>
          <w:sz w:val="24"/>
          <w:szCs w:val="24"/>
        </w:rPr>
        <w:t>TtT</w:t>
      </w:r>
      <w:r w:rsidRPr="00C1373F">
        <w:rPr>
          <w:color w:val="FF0000"/>
          <w:sz w:val="24"/>
          <w:szCs w:val="24"/>
        </w:rPr>
        <w:t>)</w:t>
      </w:r>
      <w:r w:rsidR="00CA5396" w:rsidRPr="00C1373F">
        <w:rPr>
          <w:color w:val="FF0000"/>
          <w:sz w:val="24"/>
          <w:szCs w:val="24"/>
        </w:rPr>
        <w:t xml:space="preserve">, </w:t>
      </w:r>
      <w:r w:rsidRPr="00C1373F">
        <w:rPr>
          <w:color w:val="FF0000"/>
          <w:sz w:val="24"/>
          <w:szCs w:val="24"/>
        </w:rPr>
        <w:t>tehtävänimike, ei lihavointia</w:t>
      </w:r>
    </w:p>
    <w:p w14:paraId="5529E9D6" w14:textId="77777777" w:rsidR="00CA5396" w:rsidRPr="00C1373F" w:rsidRDefault="00CA5396" w:rsidP="00CA5396">
      <w:pPr>
        <w:pStyle w:val="Leipteksti2"/>
        <w:rPr>
          <w:color w:val="FF0000"/>
          <w:szCs w:val="24"/>
        </w:rPr>
      </w:pPr>
    </w:p>
    <w:p w14:paraId="43FC8E09" w14:textId="77777777" w:rsidR="00CA5396" w:rsidRPr="00C1373F" w:rsidRDefault="0089315F" w:rsidP="00CA5396">
      <w:pPr>
        <w:pStyle w:val="Leipteksti2"/>
        <w:rPr>
          <w:color w:val="FF0000"/>
          <w:szCs w:val="24"/>
        </w:rPr>
      </w:pPr>
      <w:r w:rsidRPr="00C1373F">
        <w:rPr>
          <w:color w:val="FF0000"/>
          <w:szCs w:val="24"/>
        </w:rPr>
        <w:t>Oppilaitos tai työpaikka</w:t>
      </w:r>
    </w:p>
    <w:p w14:paraId="4AE1BA33" w14:textId="77777777" w:rsidR="00CA5396" w:rsidRPr="00C1373F" w:rsidRDefault="0089315F" w:rsidP="00CA5396">
      <w:pPr>
        <w:pStyle w:val="Leipteksti2"/>
        <w:rPr>
          <w:color w:val="FF0000"/>
          <w:szCs w:val="24"/>
        </w:rPr>
      </w:pPr>
      <w:r w:rsidRPr="00C1373F">
        <w:rPr>
          <w:color w:val="FF0000"/>
          <w:szCs w:val="24"/>
        </w:rPr>
        <w:t>Oppilaitoksen tai työpaikan laitos tms.</w:t>
      </w:r>
    </w:p>
    <w:p w14:paraId="50B10294" w14:textId="77777777" w:rsidR="00CA5396" w:rsidRPr="00C1373F" w:rsidRDefault="00CA5396" w:rsidP="00CA5396">
      <w:pPr>
        <w:rPr>
          <w:color w:val="FF0000"/>
          <w:sz w:val="24"/>
          <w:szCs w:val="24"/>
        </w:rPr>
      </w:pPr>
    </w:p>
    <w:p w14:paraId="31BCCF9E" w14:textId="77777777" w:rsidR="0089315F" w:rsidRPr="00C1373F" w:rsidRDefault="0089315F" w:rsidP="0089315F">
      <w:pPr>
        <w:rPr>
          <w:b/>
          <w:color w:val="FF0000"/>
          <w:sz w:val="24"/>
          <w:szCs w:val="24"/>
        </w:rPr>
      </w:pPr>
      <w:r w:rsidRPr="00C1373F">
        <w:rPr>
          <w:b/>
          <w:color w:val="FF0000"/>
          <w:sz w:val="24"/>
          <w:szCs w:val="24"/>
        </w:rPr>
        <w:t>ISOILLA KIRJAIMILLA TEKIJÄN NIMI, TIMES NEW ROMAN, FONTTI 12, LIHAVOINTI</w:t>
      </w:r>
    </w:p>
    <w:p w14:paraId="3375B0CC" w14:textId="77777777" w:rsidR="00CA5396" w:rsidRPr="00C1373F" w:rsidRDefault="00CA5396" w:rsidP="00CA5396">
      <w:pPr>
        <w:rPr>
          <w:color w:val="FF0000"/>
          <w:sz w:val="24"/>
          <w:szCs w:val="24"/>
        </w:rPr>
      </w:pPr>
    </w:p>
    <w:p w14:paraId="450C5821" w14:textId="77777777" w:rsidR="0089315F" w:rsidRPr="00C1373F" w:rsidRDefault="0089315F" w:rsidP="0089315F">
      <w:pPr>
        <w:rPr>
          <w:color w:val="FF0000"/>
          <w:sz w:val="24"/>
          <w:szCs w:val="24"/>
        </w:rPr>
      </w:pPr>
      <w:r w:rsidRPr="00C1373F">
        <w:rPr>
          <w:color w:val="FF0000"/>
          <w:sz w:val="24"/>
          <w:szCs w:val="24"/>
        </w:rPr>
        <w:t>Oppiarvo (esim. TtM, TtT), tehtävänimike, ei lihavointia</w:t>
      </w:r>
    </w:p>
    <w:p w14:paraId="059DB18C" w14:textId="77777777" w:rsidR="0089315F" w:rsidRPr="00C1373F" w:rsidRDefault="0089315F" w:rsidP="0089315F">
      <w:pPr>
        <w:pStyle w:val="Leipteksti2"/>
        <w:rPr>
          <w:color w:val="FF0000"/>
          <w:szCs w:val="24"/>
        </w:rPr>
      </w:pPr>
    </w:p>
    <w:p w14:paraId="0DB10D3F" w14:textId="77777777" w:rsidR="0089315F" w:rsidRPr="00C1373F" w:rsidRDefault="0089315F" w:rsidP="0089315F">
      <w:pPr>
        <w:pStyle w:val="Leipteksti2"/>
        <w:rPr>
          <w:color w:val="FF0000"/>
          <w:szCs w:val="24"/>
        </w:rPr>
      </w:pPr>
      <w:r w:rsidRPr="00C1373F">
        <w:rPr>
          <w:color w:val="FF0000"/>
          <w:szCs w:val="24"/>
        </w:rPr>
        <w:t>Oppilaitos tai työpaikka</w:t>
      </w:r>
    </w:p>
    <w:p w14:paraId="5C55E501" w14:textId="77777777" w:rsidR="0089315F" w:rsidRPr="00C1373F" w:rsidRDefault="0089315F" w:rsidP="0089315F">
      <w:pPr>
        <w:pStyle w:val="Leipteksti2"/>
        <w:rPr>
          <w:color w:val="FF0000"/>
          <w:szCs w:val="24"/>
        </w:rPr>
      </w:pPr>
      <w:r w:rsidRPr="00C1373F">
        <w:rPr>
          <w:color w:val="FF0000"/>
          <w:szCs w:val="24"/>
        </w:rPr>
        <w:t>Oppilaitoksen tai työpaikan laitos tms.</w:t>
      </w:r>
    </w:p>
    <w:p w14:paraId="663F3D44" w14:textId="77777777" w:rsidR="00CA5396" w:rsidRPr="00C1373F" w:rsidRDefault="00CA5396" w:rsidP="00CA5396">
      <w:pPr>
        <w:rPr>
          <w:color w:val="FF0000"/>
          <w:sz w:val="24"/>
          <w:szCs w:val="24"/>
          <w:lang w:val="de-DE"/>
        </w:rPr>
      </w:pPr>
    </w:p>
    <w:p w14:paraId="231E34BE" w14:textId="77777777" w:rsidR="0089315F" w:rsidRPr="00C1373F" w:rsidRDefault="0089315F" w:rsidP="0089315F">
      <w:pPr>
        <w:rPr>
          <w:b/>
          <w:color w:val="FF0000"/>
          <w:sz w:val="24"/>
          <w:szCs w:val="24"/>
        </w:rPr>
      </w:pPr>
      <w:r w:rsidRPr="00C1373F">
        <w:rPr>
          <w:b/>
          <w:color w:val="FF0000"/>
          <w:sz w:val="24"/>
          <w:szCs w:val="24"/>
        </w:rPr>
        <w:t>ISOILLA KIRJAIMILLA TEKIJÄN NIMI, TIMES NEW ROMAN, FONTTI 12, LIHAVOINTI</w:t>
      </w:r>
    </w:p>
    <w:p w14:paraId="58DA2B19" w14:textId="77777777" w:rsidR="0089315F" w:rsidRPr="00C1373F" w:rsidRDefault="0089315F" w:rsidP="0089315F">
      <w:pPr>
        <w:rPr>
          <w:color w:val="FF0000"/>
          <w:sz w:val="24"/>
          <w:szCs w:val="24"/>
        </w:rPr>
      </w:pPr>
    </w:p>
    <w:p w14:paraId="44B44243" w14:textId="77777777" w:rsidR="0089315F" w:rsidRPr="00C1373F" w:rsidRDefault="0089315F" w:rsidP="0089315F">
      <w:pPr>
        <w:rPr>
          <w:color w:val="FF0000"/>
          <w:sz w:val="24"/>
          <w:szCs w:val="24"/>
        </w:rPr>
      </w:pPr>
      <w:r w:rsidRPr="00C1373F">
        <w:rPr>
          <w:color w:val="FF0000"/>
          <w:sz w:val="24"/>
          <w:szCs w:val="24"/>
        </w:rPr>
        <w:t>Oppiarvo (esim. TtM, TtT), tehtävänimike, ei lihavointia</w:t>
      </w:r>
    </w:p>
    <w:p w14:paraId="525ED88F" w14:textId="77777777" w:rsidR="0089315F" w:rsidRPr="00C1373F" w:rsidRDefault="0089315F" w:rsidP="0089315F">
      <w:pPr>
        <w:pStyle w:val="Leipteksti2"/>
        <w:rPr>
          <w:color w:val="FF0000"/>
          <w:szCs w:val="24"/>
        </w:rPr>
      </w:pPr>
    </w:p>
    <w:p w14:paraId="1BA6C616" w14:textId="77777777" w:rsidR="0089315F" w:rsidRPr="00C1373F" w:rsidRDefault="0089315F" w:rsidP="0089315F">
      <w:pPr>
        <w:pStyle w:val="Leipteksti2"/>
        <w:rPr>
          <w:color w:val="FF0000"/>
          <w:szCs w:val="24"/>
        </w:rPr>
      </w:pPr>
      <w:r w:rsidRPr="00C1373F">
        <w:rPr>
          <w:color w:val="FF0000"/>
          <w:szCs w:val="24"/>
        </w:rPr>
        <w:t>Oppilaitos tai työpaikka</w:t>
      </w:r>
    </w:p>
    <w:p w14:paraId="6809EF30" w14:textId="77777777" w:rsidR="0089315F" w:rsidRPr="00C1373F" w:rsidRDefault="0089315F" w:rsidP="0089315F">
      <w:pPr>
        <w:pStyle w:val="Leipteksti2"/>
        <w:rPr>
          <w:color w:val="FF0000"/>
          <w:szCs w:val="24"/>
        </w:rPr>
      </w:pPr>
      <w:r w:rsidRPr="00C1373F">
        <w:rPr>
          <w:color w:val="FF0000"/>
          <w:szCs w:val="24"/>
        </w:rPr>
        <w:t>Oppilaitoksen tai työpaikan laitos tms.</w:t>
      </w:r>
    </w:p>
    <w:p w14:paraId="602A034A" w14:textId="77777777" w:rsidR="00CA5396" w:rsidRPr="00DB035A" w:rsidRDefault="00CA5396">
      <w:pPr>
        <w:spacing w:line="360" w:lineRule="auto"/>
        <w:jc w:val="both"/>
        <w:rPr>
          <w:sz w:val="24"/>
          <w:szCs w:val="24"/>
        </w:rPr>
      </w:pPr>
    </w:p>
    <w:p w14:paraId="46CD1B94" w14:textId="77777777" w:rsidR="00F83F1D" w:rsidRPr="00DB035A" w:rsidRDefault="00F83F1D" w:rsidP="003B58FA">
      <w:pPr>
        <w:jc w:val="both"/>
        <w:rPr>
          <w:b/>
          <w:sz w:val="24"/>
        </w:rPr>
      </w:pPr>
    </w:p>
    <w:p w14:paraId="45A7D39C" w14:textId="77777777" w:rsidR="00497EAC" w:rsidRPr="00DB035A" w:rsidRDefault="00497EAC" w:rsidP="003B58FA">
      <w:pPr>
        <w:jc w:val="both"/>
        <w:rPr>
          <w:sz w:val="24"/>
        </w:rPr>
      </w:pPr>
      <w:r w:rsidRPr="00DB035A">
        <w:rPr>
          <w:sz w:val="24"/>
        </w:rPr>
        <w:lastRenderedPageBreak/>
        <w:t>Ohjeistus tiivistelmä</w:t>
      </w:r>
      <w:r w:rsidR="00511F90" w:rsidRPr="00DB035A">
        <w:rPr>
          <w:sz w:val="24"/>
        </w:rPr>
        <w:t>stä,</w:t>
      </w:r>
      <w:r w:rsidRPr="00DB035A">
        <w:rPr>
          <w:sz w:val="24"/>
        </w:rPr>
        <w:t xml:space="preserve"> mitä tutkimuksesta jo tiedetään, mitä uutta tietoa artikkeli tuo ja mikä merkitys tutkimuksella on hoitotyölle, hoitotyön koulutukselle ja johtamiselle, koskevat vain tieteellistä artikkelia.</w:t>
      </w:r>
    </w:p>
    <w:p w14:paraId="526DCF27" w14:textId="77777777" w:rsidR="00497EAC" w:rsidRPr="00DB035A" w:rsidRDefault="00497EAC" w:rsidP="003B58FA">
      <w:pPr>
        <w:jc w:val="both"/>
        <w:rPr>
          <w:b/>
          <w:sz w:val="24"/>
        </w:rPr>
      </w:pPr>
    </w:p>
    <w:p w14:paraId="59B0EFF2" w14:textId="77777777" w:rsidR="003B58FA" w:rsidRPr="00DB035A" w:rsidRDefault="00CA5396" w:rsidP="003B58FA">
      <w:pPr>
        <w:jc w:val="both"/>
        <w:rPr>
          <w:sz w:val="24"/>
        </w:rPr>
      </w:pPr>
      <w:r w:rsidRPr="00DB035A">
        <w:rPr>
          <w:b/>
          <w:sz w:val="24"/>
        </w:rPr>
        <w:t>TIIVISTELMÄ</w:t>
      </w:r>
      <w:r w:rsidR="00FB7131" w:rsidRPr="00DB035A">
        <w:rPr>
          <w:b/>
          <w:sz w:val="24"/>
        </w:rPr>
        <w:t xml:space="preserve"> </w:t>
      </w:r>
    </w:p>
    <w:p w14:paraId="73F1FC84" w14:textId="77777777" w:rsidR="00FB7131" w:rsidRPr="00DB035A" w:rsidRDefault="00FB7131">
      <w:pPr>
        <w:pStyle w:val="Leipteksti2"/>
      </w:pPr>
    </w:p>
    <w:p w14:paraId="2571397C" w14:textId="77777777" w:rsidR="00CA5396" w:rsidRPr="00DB035A" w:rsidRDefault="00522465">
      <w:pPr>
        <w:pStyle w:val="Leipteksti2"/>
      </w:pPr>
      <w:r w:rsidRPr="00DB035A">
        <w:t>Tähän tiivistelmän teksti</w:t>
      </w:r>
      <w:r w:rsidR="0046276A" w:rsidRPr="00DB035A">
        <w:t xml:space="preserve"> (enintään 150 sanaa)</w:t>
      </w:r>
      <w:r w:rsidRPr="00DB035A">
        <w:t>, times new roman, fontti 12</w:t>
      </w:r>
    </w:p>
    <w:p w14:paraId="03B70252" w14:textId="77777777" w:rsidR="00CA5396" w:rsidRPr="00DB035A" w:rsidRDefault="00CA5396">
      <w:pPr>
        <w:rPr>
          <w:sz w:val="24"/>
        </w:rPr>
      </w:pPr>
    </w:p>
    <w:p w14:paraId="1EE0C714" w14:textId="77777777" w:rsidR="00F83F1D" w:rsidRPr="00DB035A" w:rsidRDefault="00F83F1D">
      <w:pPr>
        <w:jc w:val="both"/>
        <w:rPr>
          <w:sz w:val="24"/>
        </w:rPr>
      </w:pPr>
    </w:p>
    <w:p w14:paraId="30420217" w14:textId="77777777" w:rsidR="00CA5396" w:rsidRPr="00DB035A" w:rsidRDefault="00CA5396">
      <w:pPr>
        <w:jc w:val="both"/>
        <w:rPr>
          <w:sz w:val="24"/>
        </w:rPr>
      </w:pPr>
      <w:r w:rsidRPr="00DB035A">
        <w:rPr>
          <w:sz w:val="24"/>
        </w:rPr>
        <w:t xml:space="preserve">Avainsanat: </w:t>
      </w:r>
      <w:r w:rsidR="0046276A" w:rsidRPr="00DB035A">
        <w:rPr>
          <w:sz w:val="24"/>
          <w:szCs w:val="24"/>
          <w:lang w:eastAsia="fi-FI"/>
        </w:rPr>
        <w:t>3–5 avainsanaa, jotka löytyvät YSA – Yleinen suomalainen asiasanasto (http://finto.fi/ysa/fi/) ja/tai Hoidokki - Hoitotyön asiasanastosta (www.hoidokki.fi)</w:t>
      </w:r>
    </w:p>
    <w:p w14:paraId="6F56EC31" w14:textId="77777777" w:rsidR="00CA5396" w:rsidRPr="00DB035A" w:rsidRDefault="00CA5396">
      <w:pPr>
        <w:jc w:val="both"/>
        <w:rPr>
          <w:sz w:val="24"/>
        </w:rPr>
      </w:pPr>
    </w:p>
    <w:p w14:paraId="74B00AB6" w14:textId="77777777" w:rsidR="00F83F1D" w:rsidRPr="00DB035A" w:rsidRDefault="00F83F1D">
      <w:pPr>
        <w:jc w:val="both"/>
        <w:rPr>
          <w:sz w:val="24"/>
        </w:rPr>
      </w:pPr>
    </w:p>
    <w:p w14:paraId="2097CC26" w14:textId="77777777" w:rsidR="00176C22" w:rsidRPr="00DB035A" w:rsidRDefault="009B37DF">
      <w:pPr>
        <w:jc w:val="both"/>
        <w:rPr>
          <w:sz w:val="24"/>
        </w:rPr>
      </w:pPr>
      <w:r w:rsidRPr="00DB035A">
        <w:rPr>
          <w:sz w:val="24"/>
        </w:rPr>
        <w:t xml:space="preserve">Saapunut </w:t>
      </w:r>
      <w:r w:rsidR="0089315F" w:rsidRPr="00DB035A">
        <w:rPr>
          <w:sz w:val="24"/>
        </w:rPr>
        <w:t>LEHDEN TOIMITUS TÄYTTÄÄ</w:t>
      </w:r>
    </w:p>
    <w:p w14:paraId="7A7F9429" w14:textId="77777777" w:rsidR="00176C22" w:rsidRPr="00DB035A" w:rsidRDefault="00176C22">
      <w:pPr>
        <w:jc w:val="both"/>
        <w:rPr>
          <w:sz w:val="24"/>
        </w:rPr>
      </w:pPr>
      <w:r w:rsidRPr="00DB035A">
        <w:rPr>
          <w:sz w:val="24"/>
        </w:rPr>
        <w:t xml:space="preserve">Hyväksytty julkaistavaksi </w:t>
      </w:r>
      <w:r w:rsidR="0089315F" w:rsidRPr="00DB035A">
        <w:rPr>
          <w:sz w:val="24"/>
        </w:rPr>
        <w:t>LEHDEN TOIMITUS TÄYTTÄÄ</w:t>
      </w:r>
    </w:p>
    <w:p w14:paraId="0B63D83E" w14:textId="77777777" w:rsidR="007F615E" w:rsidRPr="00DB035A" w:rsidRDefault="007F615E" w:rsidP="00176C22">
      <w:pPr>
        <w:jc w:val="both"/>
        <w:rPr>
          <w:sz w:val="24"/>
        </w:rPr>
      </w:pPr>
    </w:p>
    <w:p w14:paraId="106B7301" w14:textId="77777777" w:rsidR="00176C22" w:rsidRPr="00DB035A" w:rsidRDefault="00176C22" w:rsidP="00176C22">
      <w:pPr>
        <w:jc w:val="both"/>
        <w:rPr>
          <w:b/>
          <w:sz w:val="24"/>
        </w:rPr>
      </w:pPr>
    </w:p>
    <w:p w14:paraId="0527B4D9" w14:textId="77777777" w:rsidR="00CA5396" w:rsidRPr="00DB035A" w:rsidRDefault="007F615E" w:rsidP="00176C22">
      <w:pPr>
        <w:jc w:val="both"/>
        <w:rPr>
          <w:b/>
          <w:sz w:val="24"/>
        </w:rPr>
      </w:pPr>
      <w:r w:rsidRPr="00DB035A">
        <w:rPr>
          <w:b/>
          <w:sz w:val="24"/>
        </w:rPr>
        <w:t>ABSTRACT</w:t>
      </w:r>
    </w:p>
    <w:p w14:paraId="5F51A73F" w14:textId="77777777" w:rsidR="00CA5396" w:rsidRPr="00DB035A" w:rsidRDefault="00CA5396" w:rsidP="003D051B">
      <w:pPr>
        <w:rPr>
          <w:b/>
          <w:sz w:val="24"/>
        </w:rPr>
      </w:pPr>
    </w:p>
    <w:p w14:paraId="5A8A017D" w14:textId="77777777" w:rsidR="00CA5396" w:rsidRPr="00DB035A" w:rsidRDefault="0089315F" w:rsidP="003D051B">
      <w:pPr>
        <w:pStyle w:val="Otsikko1"/>
        <w:spacing w:line="240" w:lineRule="auto"/>
        <w:jc w:val="left"/>
      </w:pPr>
      <w:r w:rsidRPr="00DB035A">
        <w:t>Otsikko pienillä kirjaimilla, times new roman, fontti 12</w:t>
      </w:r>
    </w:p>
    <w:p w14:paraId="7B67FDEF" w14:textId="77777777" w:rsidR="003D051B" w:rsidRPr="00DB035A" w:rsidRDefault="003D051B" w:rsidP="003D051B"/>
    <w:p w14:paraId="5F85BEBF" w14:textId="77777777" w:rsidR="00CA5396" w:rsidRPr="00C1373F" w:rsidRDefault="0089315F">
      <w:pPr>
        <w:jc w:val="both"/>
        <w:rPr>
          <w:i/>
          <w:color w:val="FF0000"/>
          <w:sz w:val="24"/>
        </w:rPr>
      </w:pPr>
      <w:r w:rsidRPr="00C1373F">
        <w:rPr>
          <w:i/>
          <w:color w:val="FF0000"/>
          <w:sz w:val="24"/>
        </w:rPr>
        <w:t>Tekijän nimi</w:t>
      </w:r>
      <w:r w:rsidR="00CA5396" w:rsidRPr="00C1373F">
        <w:rPr>
          <w:i/>
          <w:color w:val="FF0000"/>
          <w:sz w:val="24"/>
        </w:rPr>
        <w:t xml:space="preserve">, </w:t>
      </w:r>
      <w:r w:rsidRPr="00C1373F">
        <w:rPr>
          <w:i/>
          <w:color w:val="FF0000"/>
          <w:sz w:val="24"/>
        </w:rPr>
        <w:t>Oppiarvo, Tehtävänimike, kurs</w:t>
      </w:r>
      <w:r w:rsidR="00442A7A" w:rsidRPr="00C1373F">
        <w:rPr>
          <w:i/>
          <w:color w:val="FF0000"/>
          <w:sz w:val="24"/>
        </w:rPr>
        <w:t>iv</w:t>
      </w:r>
      <w:r w:rsidRPr="00C1373F">
        <w:rPr>
          <w:i/>
          <w:color w:val="FF0000"/>
          <w:sz w:val="24"/>
        </w:rPr>
        <w:t>oituna, times new roman, fontti 12</w:t>
      </w:r>
    </w:p>
    <w:p w14:paraId="28F38838" w14:textId="77777777" w:rsidR="0089315F" w:rsidRPr="00C1373F" w:rsidRDefault="0089315F" w:rsidP="0089315F">
      <w:pPr>
        <w:jc w:val="both"/>
        <w:rPr>
          <w:i/>
          <w:color w:val="FF0000"/>
          <w:sz w:val="24"/>
        </w:rPr>
      </w:pPr>
      <w:r w:rsidRPr="00C1373F">
        <w:rPr>
          <w:i/>
          <w:color w:val="FF0000"/>
          <w:sz w:val="24"/>
        </w:rPr>
        <w:t>Tekijän nimi, Oppiarvo, Tehtävänimike, kurs</w:t>
      </w:r>
      <w:r w:rsidR="00442A7A" w:rsidRPr="00C1373F">
        <w:rPr>
          <w:i/>
          <w:color w:val="FF0000"/>
          <w:sz w:val="24"/>
        </w:rPr>
        <w:t>iv</w:t>
      </w:r>
      <w:r w:rsidRPr="00C1373F">
        <w:rPr>
          <w:i/>
          <w:color w:val="FF0000"/>
          <w:sz w:val="24"/>
        </w:rPr>
        <w:t>oituna, times new roman, fontti 12</w:t>
      </w:r>
    </w:p>
    <w:p w14:paraId="21BD963A" w14:textId="77777777" w:rsidR="0089315F" w:rsidRPr="00C1373F" w:rsidRDefault="0089315F" w:rsidP="0089315F">
      <w:pPr>
        <w:jc w:val="both"/>
        <w:rPr>
          <w:i/>
          <w:color w:val="FF0000"/>
          <w:sz w:val="24"/>
        </w:rPr>
      </w:pPr>
      <w:r w:rsidRPr="00C1373F">
        <w:rPr>
          <w:i/>
          <w:color w:val="FF0000"/>
          <w:sz w:val="24"/>
        </w:rPr>
        <w:t>Tekijän nimi, Oppiarvo, Tehtävänimike, kurs</w:t>
      </w:r>
      <w:r w:rsidR="00442A7A" w:rsidRPr="00C1373F">
        <w:rPr>
          <w:i/>
          <w:color w:val="FF0000"/>
          <w:sz w:val="24"/>
        </w:rPr>
        <w:t>iv</w:t>
      </w:r>
      <w:r w:rsidRPr="00C1373F">
        <w:rPr>
          <w:i/>
          <w:color w:val="FF0000"/>
          <w:sz w:val="24"/>
        </w:rPr>
        <w:t>oituna, times new roman, fontti 12</w:t>
      </w:r>
    </w:p>
    <w:p w14:paraId="0138E64C" w14:textId="77777777" w:rsidR="00CA5396" w:rsidRPr="00DB035A" w:rsidRDefault="00CA5396">
      <w:pPr>
        <w:jc w:val="both"/>
        <w:rPr>
          <w:sz w:val="24"/>
        </w:rPr>
      </w:pPr>
    </w:p>
    <w:p w14:paraId="7EE7A010" w14:textId="0236A91D" w:rsidR="0089315F" w:rsidRPr="00041D2D" w:rsidRDefault="00522465">
      <w:pPr>
        <w:pStyle w:val="Leipteksti2"/>
      </w:pPr>
      <w:r w:rsidRPr="00041D2D">
        <w:t>Tähän abstra</w:t>
      </w:r>
      <w:r w:rsidR="00041D2D" w:rsidRPr="00041D2D">
        <w:t>ktin</w:t>
      </w:r>
      <w:r w:rsidRPr="00041D2D">
        <w:t xml:space="preserve"> teksti, times new roman, fontti 12</w:t>
      </w:r>
    </w:p>
    <w:p w14:paraId="16F47755" w14:textId="77777777" w:rsidR="00522465" w:rsidRPr="00041D2D" w:rsidRDefault="00522465">
      <w:pPr>
        <w:pStyle w:val="Leipteksti2"/>
      </w:pPr>
    </w:p>
    <w:p w14:paraId="3B92BE16" w14:textId="3789D5AF" w:rsidR="00CA5396" w:rsidRPr="00DB035A" w:rsidRDefault="00CA5396" w:rsidP="00815706">
      <w:pPr>
        <w:rPr>
          <w:sz w:val="24"/>
          <w:lang w:val="en-US"/>
        </w:rPr>
      </w:pPr>
      <w:r w:rsidRPr="00DB035A">
        <w:rPr>
          <w:sz w:val="24"/>
          <w:lang w:val="en-US"/>
        </w:rPr>
        <w:t>Key</w:t>
      </w:r>
      <w:r w:rsidR="00E71B33" w:rsidRPr="00DB035A">
        <w:rPr>
          <w:sz w:val="24"/>
          <w:lang w:val="en-US"/>
        </w:rPr>
        <w:t xml:space="preserve"> </w:t>
      </w:r>
      <w:r w:rsidRPr="00DB035A">
        <w:rPr>
          <w:sz w:val="24"/>
          <w:lang w:val="en-US"/>
        </w:rPr>
        <w:t xml:space="preserve">words: </w:t>
      </w:r>
      <w:r w:rsidR="0046276A" w:rsidRPr="00DB035A">
        <w:rPr>
          <w:sz w:val="24"/>
          <w:lang w:val="en-US"/>
        </w:rPr>
        <w:t>Medical Subject Headings of Index Medicu</w:t>
      </w:r>
      <w:r w:rsidR="00041D2D">
        <w:rPr>
          <w:sz w:val="24"/>
          <w:lang w:val="en-US"/>
        </w:rPr>
        <w:t xml:space="preserve">s </w:t>
      </w:r>
      <w:r w:rsidR="0046276A" w:rsidRPr="00DB035A">
        <w:rPr>
          <w:sz w:val="24"/>
          <w:lang w:val="en-US"/>
        </w:rPr>
        <w:t>(http://www.nlm.nih.gov/mesh/meshhome.html)</w:t>
      </w:r>
    </w:p>
    <w:p w14:paraId="07933367" w14:textId="77777777" w:rsidR="00F83F1D" w:rsidRPr="00DB035A" w:rsidRDefault="00F83F1D">
      <w:pPr>
        <w:pStyle w:val="Leipteksti2"/>
        <w:rPr>
          <w:b/>
          <w:sz w:val="28"/>
          <w:szCs w:val="28"/>
          <w:lang w:val="en-US"/>
        </w:rPr>
      </w:pPr>
    </w:p>
    <w:p w14:paraId="3527AEFD" w14:textId="77777777" w:rsidR="00F83F1D" w:rsidRPr="00DB035A" w:rsidRDefault="00F83F1D">
      <w:pPr>
        <w:pStyle w:val="Leipteksti2"/>
        <w:rPr>
          <w:b/>
          <w:sz w:val="28"/>
          <w:szCs w:val="28"/>
          <w:lang w:val="en-US"/>
        </w:rPr>
      </w:pPr>
    </w:p>
    <w:p w14:paraId="4E70FF12" w14:textId="77777777" w:rsidR="00D45263" w:rsidRPr="00DB035A" w:rsidRDefault="00D45263">
      <w:pPr>
        <w:pStyle w:val="Leipteksti2"/>
        <w:rPr>
          <w:b/>
          <w:sz w:val="28"/>
          <w:szCs w:val="28"/>
        </w:rPr>
      </w:pPr>
      <w:r w:rsidRPr="00DB035A">
        <w:rPr>
          <w:b/>
          <w:sz w:val="28"/>
          <w:szCs w:val="28"/>
        </w:rPr>
        <w:t>Mitä tutkimusaiheesta jo tiedetään?</w:t>
      </w:r>
    </w:p>
    <w:p w14:paraId="5FF6233D" w14:textId="7368F685" w:rsidR="00C767EF" w:rsidRPr="00DB035A" w:rsidRDefault="00C767EF" w:rsidP="00C767EF">
      <w:pPr>
        <w:rPr>
          <w:sz w:val="24"/>
        </w:rPr>
      </w:pPr>
      <w:r w:rsidRPr="00DB035A">
        <w:rPr>
          <w:sz w:val="24"/>
        </w:rPr>
        <w:t>Tähän 2</w:t>
      </w:r>
      <w:r w:rsidR="00DC607A">
        <w:rPr>
          <w:sz w:val="24"/>
        </w:rPr>
        <w:t>−</w:t>
      </w:r>
      <w:r w:rsidRPr="00DB035A">
        <w:rPr>
          <w:sz w:val="24"/>
        </w:rPr>
        <w:t xml:space="preserve">3 ranskalaista viivaa ja </w:t>
      </w:r>
      <w:r w:rsidR="000B0FE4" w:rsidRPr="00DB035A">
        <w:rPr>
          <w:sz w:val="24"/>
        </w:rPr>
        <w:t>sanoja</w:t>
      </w:r>
      <w:r w:rsidRPr="00DB035A">
        <w:rPr>
          <w:sz w:val="24"/>
        </w:rPr>
        <w:t xml:space="preserve"> max. 2</w:t>
      </w:r>
      <w:r w:rsidR="000B0FE4" w:rsidRPr="00DB035A">
        <w:rPr>
          <w:sz w:val="24"/>
        </w:rPr>
        <w:t>0</w:t>
      </w:r>
      <w:r w:rsidR="00DC607A">
        <w:rPr>
          <w:sz w:val="24"/>
        </w:rPr>
        <w:t>−</w:t>
      </w:r>
      <w:r w:rsidR="000B0FE4" w:rsidRPr="00DB035A">
        <w:rPr>
          <w:sz w:val="24"/>
        </w:rPr>
        <w:t>30</w:t>
      </w:r>
      <w:r w:rsidRPr="00DB035A">
        <w:rPr>
          <w:sz w:val="24"/>
        </w:rPr>
        <w:t>/yksi kohta, ei lähdeviittauksia, jokainen kohta tulee olla itsenäisesti ymmärrettävissä</w:t>
      </w:r>
      <w:r w:rsidR="00F81385" w:rsidRPr="00DB035A">
        <w:rPr>
          <w:sz w:val="24"/>
        </w:rPr>
        <w:t>, alkaa isolla kirjaimella ja päättyy pisteeseen.</w:t>
      </w:r>
    </w:p>
    <w:p w14:paraId="00B2C2DD" w14:textId="77777777" w:rsidR="00F81385" w:rsidRPr="00DB035A" w:rsidRDefault="00F81385" w:rsidP="00C767EF">
      <w:pPr>
        <w:rPr>
          <w:sz w:val="24"/>
        </w:rPr>
      </w:pPr>
    </w:p>
    <w:p w14:paraId="64EA5ABF" w14:textId="77777777" w:rsidR="00C767EF" w:rsidRPr="00DB035A" w:rsidRDefault="00C767EF" w:rsidP="00C767EF">
      <w:pPr>
        <w:rPr>
          <w:sz w:val="24"/>
        </w:rPr>
      </w:pPr>
      <w:r w:rsidRPr="00DB035A">
        <w:rPr>
          <w:sz w:val="24"/>
        </w:rPr>
        <w:t>teksti times new roman ja fontti 12.</w:t>
      </w:r>
    </w:p>
    <w:p w14:paraId="0DA82FA7" w14:textId="77777777" w:rsidR="00D45263" w:rsidRPr="00DB035A" w:rsidRDefault="00D45263">
      <w:pPr>
        <w:pStyle w:val="Leipteksti2"/>
        <w:rPr>
          <w:b/>
          <w:sz w:val="28"/>
          <w:szCs w:val="28"/>
        </w:rPr>
      </w:pPr>
    </w:p>
    <w:p w14:paraId="0838C594" w14:textId="77777777" w:rsidR="00D45263" w:rsidRPr="00DB035A" w:rsidRDefault="00D45263">
      <w:pPr>
        <w:pStyle w:val="Leipteksti2"/>
        <w:rPr>
          <w:b/>
          <w:sz w:val="28"/>
          <w:szCs w:val="28"/>
        </w:rPr>
      </w:pPr>
      <w:r w:rsidRPr="00DB035A">
        <w:rPr>
          <w:b/>
          <w:sz w:val="28"/>
          <w:szCs w:val="28"/>
        </w:rPr>
        <w:t>Mitä uutta tietoa artikkeli tuo?</w:t>
      </w:r>
    </w:p>
    <w:p w14:paraId="45297EC0" w14:textId="77777777" w:rsidR="00B22775" w:rsidRPr="00DB035A" w:rsidRDefault="00B22775" w:rsidP="00B22775">
      <w:pPr>
        <w:rPr>
          <w:sz w:val="24"/>
        </w:rPr>
      </w:pPr>
      <w:r w:rsidRPr="00DB035A">
        <w:rPr>
          <w:sz w:val="24"/>
        </w:rPr>
        <w:t>Tähän 2</w:t>
      </w:r>
      <w:r>
        <w:rPr>
          <w:sz w:val="24"/>
        </w:rPr>
        <w:t>−</w:t>
      </w:r>
      <w:r w:rsidRPr="00DB035A">
        <w:rPr>
          <w:sz w:val="24"/>
        </w:rPr>
        <w:t>3 ranskalaista viivaa ja sanoja max. 20</w:t>
      </w:r>
      <w:r>
        <w:rPr>
          <w:sz w:val="24"/>
        </w:rPr>
        <w:t>−</w:t>
      </w:r>
      <w:r w:rsidRPr="00DB035A">
        <w:rPr>
          <w:sz w:val="24"/>
        </w:rPr>
        <w:t>30/yksi kohta, ei lähdeviittauksia, jokainen kohta tulee olla itsenäisesti ymmärrettävissä, alkaa isolla kirjaimella ja päättyy pisteeseen.</w:t>
      </w:r>
    </w:p>
    <w:p w14:paraId="7FB528F7" w14:textId="77777777" w:rsidR="000B0FE4" w:rsidRPr="00DB035A" w:rsidRDefault="000B0FE4" w:rsidP="000B0FE4">
      <w:pPr>
        <w:rPr>
          <w:sz w:val="24"/>
        </w:rPr>
      </w:pPr>
    </w:p>
    <w:p w14:paraId="63F180D7" w14:textId="77777777" w:rsidR="000B0FE4" w:rsidRPr="00DB035A" w:rsidRDefault="000B0FE4" w:rsidP="000B0FE4">
      <w:pPr>
        <w:rPr>
          <w:sz w:val="24"/>
        </w:rPr>
      </w:pPr>
      <w:r w:rsidRPr="00DB035A">
        <w:rPr>
          <w:sz w:val="24"/>
        </w:rPr>
        <w:t>teksti times new roman ja fontti 12.</w:t>
      </w:r>
    </w:p>
    <w:p w14:paraId="42E8B4B6" w14:textId="77777777" w:rsidR="00D45263" w:rsidRPr="00DB035A" w:rsidRDefault="00D45263">
      <w:pPr>
        <w:pStyle w:val="Leipteksti2"/>
        <w:rPr>
          <w:b/>
          <w:sz w:val="28"/>
          <w:szCs w:val="28"/>
        </w:rPr>
      </w:pPr>
    </w:p>
    <w:p w14:paraId="74698693" w14:textId="77777777" w:rsidR="00D45263" w:rsidRPr="00DB035A" w:rsidRDefault="00D45263">
      <w:pPr>
        <w:pStyle w:val="Leipteksti2"/>
        <w:rPr>
          <w:b/>
          <w:sz w:val="28"/>
          <w:szCs w:val="28"/>
        </w:rPr>
      </w:pPr>
      <w:r w:rsidRPr="00DB035A">
        <w:rPr>
          <w:b/>
          <w:sz w:val="28"/>
          <w:szCs w:val="28"/>
        </w:rPr>
        <w:t>Mikä merkitys tutkimuksella on hoitotyölle, hoitotyön koulutukselle ja johtamiselle?</w:t>
      </w:r>
    </w:p>
    <w:p w14:paraId="22FA9C0C" w14:textId="77777777" w:rsidR="00B22775" w:rsidRPr="00DB035A" w:rsidRDefault="00B22775" w:rsidP="00B22775">
      <w:pPr>
        <w:rPr>
          <w:sz w:val="24"/>
        </w:rPr>
      </w:pPr>
      <w:r w:rsidRPr="00DB035A">
        <w:rPr>
          <w:sz w:val="24"/>
        </w:rPr>
        <w:t>Tähän 2</w:t>
      </w:r>
      <w:r>
        <w:rPr>
          <w:sz w:val="24"/>
        </w:rPr>
        <w:t>−</w:t>
      </w:r>
      <w:r w:rsidRPr="00DB035A">
        <w:rPr>
          <w:sz w:val="24"/>
        </w:rPr>
        <w:t>3 ranskalaista viivaa ja sanoja max. 20</w:t>
      </w:r>
      <w:r>
        <w:rPr>
          <w:sz w:val="24"/>
        </w:rPr>
        <w:t>−</w:t>
      </w:r>
      <w:r w:rsidRPr="00DB035A">
        <w:rPr>
          <w:sz w:val="24"/>
        </w:rPr>
        <w:t>30/yksi kohta, ei lähdeviittauksia, jokainen kohta tulee olla itsenäisesti ymmärrettävissä, alkaa isolla kirjaimella ja päättyy pisteeseen.</w:t>
      </w:r>
    </w:p>
    <w:p w14:paraId="7384837C" w14:textId="77777777" w:rsidR="000B0FE4" w:rsidRPr="00DB035A" w:rsidRDefault="000B0FE4" w:rsidP="000B0FE4">
      <w:pPr>
        <w:rPr>
          <w:sz w:val="24"/>
        </w:rPr>
      </w:pPr>
    </w:p>
    <w:p w14:paraId="3DB50E5A" w14:textId="4716C578" w:rsidR="000B0FE4" w:rsidRPr="00DB035A" w:rsidRDefault="000B0FE4" w:rsidP="000B0FE4">
      <w:pPr>
        <w:rPr>
          <w:sz w:val="24"/>
        </w:rPr>
      </w:pPr>
      <w:r w:rsidRPr="00DB035A">
        <w:rPr>
          <w:sz w:val="24"/>
        </w:rPr>
        <w:t>teksti times new roman ja fontti 12.</w:t>
      </w:r>
    </w:p>
    <w:p w14:paraId="65F47885" w14:textId="77777777" w:rsidR="00CA5396" w:rsidRPr="00DB035A" w:rsidRDefault="00522465">
      <w:pPr>
        <w:pStyle w:val="Leipteksti2"/>
        <w:rPr>
          <w:b/>
          <w:sz w:val="28"/>
          <w:szCs w:val="28"/>
        </w:rPr>
      </w:pPr>
      <w:r w:rsidRPr="00DB035A">
        <w:rPr>
          <w:b/>
          <w:sz w:val="28"/>
          <w:szCs w:val="28"/>
        </w:rPr>
        <w:lastRenderedPageBreak/>
        <w:t xml:space="preserve">Pääotsikko lihavoituna, fontti 14 (esim. </w:t>
      </w:r>
      <w:r w:rsidR="00CA5396" w:rsidRPr="00DB035A">
        <w:rPr>
          <w:b/>
          <w:sz w:val="28"/>
          <w:szCs w:val="28"/>
        </w:rPr>
        <w:t>Tutkimuksen lähtökohdat</w:t>
      </w:r>
      <w:r w:rsidRPr="00DB035A">
        <w:rPr>
          <w:b/>
          <w:sz w:val="28"/>
          <w:szCs w:val="28"/>
        </w:rPr>
        <w:t>)</w:t>
      </w:r>
    </w:p>
    <w:p w14:paraId="6EC080BF" w14:textId="77777777" w:rsidR="00CA5396" w:rsidRPr="00DB035A" w:rsidRDefault="00CA5396">
      <w:pPr>
        <w:pStyle w:val="Leipteksti2"/>
      </w:pPr>
    </w:p>
    <w:p w14:paraId="6A1817F2" w14:textId="77777777" w:rsidR="00815706" w:rsidRPr="00DB035A" w:rsidRDefault="00522465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7CA746C1" w14:textId="77777777" w:rsidR="00F81385" w:rsidRPr="00DB035A" w:rsidRDefault="00F81385">
      <w:pPr>
        <w:rPr>
          <w:sz w:val="24"/>
          <w:szCs w:val="24"/>
          <w:lang w:eastAsia="fi-FI"/>
        </w:rPr>
      </w:pPr>
    </w:p>
    <w:p w14:paraId="38525A8B" w14:textId="77777777" w:rsidR="00F81385" w:rsidRPr="00DB035A" w:rsidRDefault="00F81385" w:rsidP="00F81385">
      <w:pPr>
        <w:rPr>
          <w:sz w:val="24"/>
        </w:rPr>
      </w:pPr>
      <w:r w:rsidRPr="00DB035A">
        <w:rPr>
          <w:sz w:val="24"/>
        </w:rPr>
        <w:t xml:space="preserve">Käytä seuraavia merkkejä johdonmukaisesti läpi artikkelin: esim. </w:t>
      </w:r>
    </w:p>
    <w:p w14:paraId="4A6846DC" w14:textId="77777777" w:rsidR="00F81385" w:rsidRPr="00DB035A" w:rsidRDefault="00F81385" w:rsidP="00F81385">
      <w:pPr>
        <w:rPr>
          <w:sz w:val="24"/>
        </w:rPr>
      </w:pPr>
      <w:r w:rsidRPr="00DB035A">
        <w:rPr>
          <w:sz w:val="24"/>
        </w:rPr>
        <w:t>0,77 – nolla merkitään, desimaalipilkku ei piste</w:t>
      </w:r>
    </w:p>
    <w:p w14:paraId="1D7340E3" w14:textId="20BBAC99" w:rsidR="00F81385" w:rsidRPr="00DB035A" w:rsidRDefault="00F81385" w:rsidP="00F81385">
      <w:pPr>
        <w:rPr>
          <w:sz w:val="24"/>
        </w:rPr>
      </w:pPr>
      <w:r w:rsidRPr="00DB035A">
        <w:rPr>
          <w:sz w:val="24"/>
        </w:rPr>
        <w:t>n=100</w:t>
      </w:r>
      <w:r w:rsidR="00B73804">
        <w:rPr>
          <w:sz w:val="24"/>
        </w:rPr>
        <w:t xml:space="preserve"> (ei väliä)</w:t>
      </w:r>
      <w:r w:rsidRPr="00DB035A">
        <w:rPr>
          <w:sz w:val="24"/>
        </w:rPr>
        <w:t xml:space="preserve"> ja 100</w:t>
      </w:r>
      <w:r w:rsidR="00B22775">
        <w:rPr>
          <w:sz w:val="24"/>
        </w:rPr>
        <w:t xml:space="preserve"> </w:t>
      </w:r>
      <w:r w:rsidRPr="00DB035A">
        <w:rPr>
          <w:sz w:val="24"/>
        </w:rPr>
        <w:t xml:space="preserve">% </w:t>
      </w:r>
      <w:r w:rsidR="00B73804">
        <w:rPr>
          <w:sz w:val="24"/>
        </w:rPr>
        <w:t>(väli</w:t>
      </w:r>
      <w:r w:rsidRPr="00DB035A">
        <w:rPr>
          <w:sz w:val="24"/>
        </w:rPr>
        <w:t xml:space="preserve"> </w:t>
      </w:r>
      <w:r w:rsidR="00B73804">
        <w:rPr>
          <w:sz w:val="24"/>
        </w:rPr>
        <w:t>merkin ja luvun</w:t>
      </w:r>
      <w:r w:rsidRPr="00DB035A">
        <w:rPr>
          <w:sz w:val="24"/>
        </w:rPr>
        <w:t xml:space="preserve"> </w:t>
      </w:r>
      <w:r w:rsidR="00B73804">
        <w:rPr>
          <w:sz w:val="24"/>
        </w:rPr>
        <w:t>välillä)</w:t>
      </w:r>
    </w:p>
    <w:p w14:paraId="698D0B92" w14:textId="77777777" w:rsidR="00F81385" w:rsidRPr="00DB035A" w:rsidRDefault="00F81385">
      <w:pPr>
        <w:rPr>
          <w:sz w:val="24"/>
        </w:rPr>
      </w:pPr>
    </w:p>
    <w:p w14:paraId="6301C856" w14:textId="77777777" w:rsidR="00815706" w:rsidRPr="00DB035A" w:rsidRDefault="00522465">
      <w:pPr>
        <w:rPr>
          <w:sz w:val="24"/>
        </w:rPr>
      </w:pPr>
      <w:r w:rsidRPr="00DB035A">
        <w:rPr>
          <w:sz w:val="24"/>
        </w:rPr>
        <w:t>Mikäli taulukko, merkitään: Lisää T</w:t>
      </w:r>
      <w:r w:rsidR="00815706" w:rsidRPr="00DB035A">
        <w:rPr>
          <w:sz w:val="24"/>
        </w:rPr>
        <w:t>aulukko 1.</w:t>
      </w:r>
    </w:p>
    <w:p w14:paraId="0F5F706F" w14:textId="77777777" w:rsidR="00CA5396" w:rsidRPr="00DB035A" w:rsidRDefault="00CA5396">
      <w:pPr>
        <w:rPr>
          <w:sz w:val="24"/>
        </w:rPr>
      </w:pPr>
    </w:p>
    <w:p w14:paraId="5B691C21" w14:textId="77777777" w:rsidR="00F81385" w:rsidRPr="00DB035A" w:rsidRDefault="00F81385">
      <w:pPr>
        <w:rPr>
          <w:sz w:val="24"/>
        </w:rPr>
      </w:pPr>
    </w:p>
    <w:p w14:paraId="6A68F49A" w14:textId="77777777" w:rsidR="00CA5396" w:rsidRPr="00DB035A" w:rsidRDefault="00522465">
      <w:pPr>
        <w:pStyle w:val="Otsikko1"/>
        <w:spacing w:line="240" w:lineRule="auto"/>
        <w:jc w:val="left"/>
        <w:rPr>
          <w:sz w:val="28"/>
          <w:szCs w:val="28"/>
        </w:rPr>
      </w:pPr>
      <w:r w:rsidRPr="00DB035A">
        <w:rPr>
          <w:sz w:val="28"/>
          <w:szCs w:val="28"/>
        </w:rPr>
        <w:t>Pääotsikko lihavoituna, fontti 14 (esim.</w:t>
      </w:r>
      <w:r w:rsidRPr="00DB035A">
        <w:rPr>
          <w:b w:val="0"/>
          <w:sz w:val="28"/>
          <w:szCs w:val="28"/>
        </w:rPr>
        <w:t xml:space="preserve"> </w:t>
      </w:r>
      <w:r w:rsidR="00CA5396" w:rsidRPr="00DB035A">
        <w:rPr>
          <w:sz w:val="28"/>
          <w:szCs w:val="28"/>
        </w:rPr>
        <w:t>Tutkimuksen tarkoitus ja tutkimusongelmat</w:t>
      </w:r>
      <w:r w:rsidRPr="00DB035A">
        <w:rPr>
          <w:sz w:val="28"/>
          <w:szCs w:val="28"/>
        </w:rPr>
        <w:t>)</w:t>
      </w:r>
    </w:p>
    <w:p w14:paraId="577CB73F" w14:textId="77777777" w:rsidR="00CA5396" w:rsidRPr="00DB035A" w:rsidRDefault="00CA5396">
      <w:pPr>
        <w:rPr>
          <w:sz w:val="24"/>
        </w:rPr>
      </w:pPr>
    </w:p>
    <w:p w14:paraId="668EDD07" w14:textId="77777777" w:rsidR="00522465" w:rsidRPr="00DB035A" w:rsidRDefault="00522465" w:rsidP="00522465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1373D74C" w14:textId="77777777" w:rsidR="00F81385" w:rsidRPr="00DB035A" w:rsidRDefault="00F81385">
      <w:pPr>
        <w:rPr>
          <w:b/>
          <w:sz w:val="24"/>
        </w:rPr>
      </w:pPr>
    </w:p>
    <w:p w14:paraId="5E17354E" w14:textId="77777777" w:rsidR="00F81385" w:rsidRPr="00DB035A" w:rsidRDefault="00F81385">
      <w:pPr>
        <w:rPr>
          <w:b/>
          <w:sz w:val="24"/>
        </w:rPr>
      </w:pPr>
    </w:p>
    <w:p w14:paraId="3B64E21B" w14:textId="77777777" w:rsidR="00CA5396" w:rsidRPr="00DB035A" w:rsidRDefault="00522465">
      <w:pPr>
        <w:rPr>
          <w:b/>
          <w:sz w:val="28"/>
          <w:szCs w:val="28"/>
        </w:rPr>
      </w:pPr>
      <w:r w:rsidRPr="00DB035A">
        <w:rPr>
          <w:b/>
          <w:sz w:val="28"/>
          <w:szCs w:val="28"/>
        </w:rPr>
        <w:t xml:space="preserve">Pääotsikko lihavoituna, fontti 14 (esim. </w:t>
      </w:r>
      <w:r w:rsidR="00CA5396" w:rsidRPr="00DB035A">
        <w:rPr>
          <w:b/>
          <w:sz w:val="28"/>
          <w:szCs w:val="28"/>
        </w:rPr>
        <w:t>Menetelmät</w:t>
      </w:r>
      <w:r w:rsidRPr="00DB035A">
        <w:rPr>
          <w:b/>
          <w:sz w:val="28"/>
          <w:szCs w:val="28"/>
        </w:rPr>
        <w:t>)</w:t>
      </w:r>
    </w:p>
    <w:p w14:paraId="2842E773" w14:textId="77777777" w:rsidR="00CA5396" w:rsidRPr="00DB035A" w:rsidRDefault="00CA5396">
      <w:pPr>
        <w:rPr>
          <w:sz w:val="24"/>
        </w:rPr>
      </w:pPr>
    </w:p>
    <w:p w14:paraId="29B5DEC0" w14:textId="77777777" w:rsidR="00CA5396" w:rsidRPr="00DB035A" w:rsidRDefault="00522465">
      <w:pPr>
        <w:pStyle w:val="Otsikko1"/>
        <w:spacing w:line="240" w:lineRule="auto"/>
        <w:jc w:val="left"/>
        <w:rPr>
          <w:b w:val="0"/>
          <w:i/>
        </w:rPr>
      </w:pPr>
      <w:r w:rsidRPr="00DB035A">
        <w:rPr>
          <w:b w:val="0"/>
          <w:i/>
        </w:rPr>
        <w:t xml:space="preserve">Alaotsikko kursivoituna, fontti 12 (esim. </w:t>
      </w:r>
      <w:r w:rsidR="00CA5396" w:rsidRPr="00DB035A">
        <w:rPr>
          <w:b w:val="0"/>
          <w:i/>
        </w:rPr>
        <w:t>Kohderyhmä</w:t>
      </w:r>
      <w:r w:rsidRPr="00DB035A">
        <w:rPr>
          <w:b w:val="0"/>
          <w:i/>
        </w:rPr>
        <w:t>)</w:t>
      </w:r>
    </w:p>
    <w:p w14:paraId="412F3987" w14:textId="77777777" w:rsidR="00CA5396" w:rsidRPr="00DB035A" w:rsidRDefault="00CA5396">
      <w:pPr>
        <w:rPr>
          <w:sz w:val="24"/>
        </w:rPr>
      </w:pPr>
    </w:p>
    <w:p w14:paraId="4BBEB859" w14:textId="77777777" w:rsidR="00522465" w:rsidRPr="00DB035A" w:rsidRDefault="00522465" w:rsidP="00522465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6EB31308" w14:textId="77777777" w:rsidR="00F81385" w:rsidRPr="00DB035A" w:rsidRDefault="00F81385" w:rsidP="00522465">
      <w:pPr>
        <w:rPr>
          <w:sz w:val="24"/>
        </w:rPr>
      </w:pPr>
    </w:p>
    <w:p w14:paraId="66EE1EE7" w14:textId="77777777" w:rsidR="00F81385" w:rsidRPr="00DB035A" w:rsidRDefault="00630545" w:rsidP="00522465">
      <w:pPr>
        <w:rPr>
          <w:sz w:val="24"/>
        </w:rPr>
      </w:pPr>
      <w:r w:rsidRPr="00DB035A">
        <w:rPr>
          <w:sz w:val="24"/>
        </w:rPr>
        <w:t>Kolmannen tason otsikkoja ei käytetä</w:t>
      </w:r>
    </w:p>
    <w:p w14:paraId="58246DA4" w14:textId="77777777" w:rsidR="00815706" w:rsidRPr="00DB035A" w:rsidRDefault="00815706">
      <w:pPr>
        <w:rPr>
          <w:sz w:val="24"/>
        </w:rPr>
      </w:pPr>
    </w:p>
    <w:p w14:paraId="088F11BC" w14:textId="77777777" w:rsidR="00630545" w:rsidRPr="00DB035A" w:rsidRDefault="00630545">
      <w:pPr>
        <w:pStyle w:val="Otsikko4"/>
        <w:spacing w:line="240" w:lineRule="auto"/>
        <w:jc w:val="left"/>
      </w:pPr>
    </w:p>
    <w:p w14:paraId="73A81503" w14:textId="77777777" w:rsidR="00CA5396" w:rsidRPr="00DB035A" w:rsidRDefault="00522465">
      <w:pPr>
        <w:pStyle w:val="Otsikko4"/>
        <w:spacing w:line="240" w:lineRule="auto"/>
        <w:jc w:val="left"/>
      </w:pPr>
      <w:r w:rsidRPr="00DB035A">
        <w:t>Alaotsikko kursivoituna, fontti 12 (esim.</w:t>
      </w:r>
      <w:r w:rsidRPr="00DB035A">
        <w:rPr>
          <w:b/>
          <w:i w:val="0"/>
        </w:rPr>
        <w:t xml:space="preserve"> </w:t>
      </w:r>
      <w:r w:rsidR="00CA5396" w:rsidRPr="00DB035A">
        <w:t xml:space="preserve">Intervention </w:t>
      </w:r>
      <w:r w:rsidRPr="00DB035A">
        <w:t>kuvaus</w:t>
      </w:r>
      <w:r w:rsidR="00CA5396" w:rsidRPr="00DB035A">
        <w:t xml:space="preserve"> ja aineistonkeruu</w:t>
      </w:r>
      <w:r w:rsidRPr="00DB035A">
        <w:t>)</w:t>
      </w:r>
    </w:p>
    <w:p w14:paraId="123B0B61" w14:textId="77777777" w:rsidR="00CA5396" w:rsidRPr="00DB035A" w:rsidRDefault="00CA5396"/>
    <w:p w14:paraId="7E30424E" w14:textId="77777777" w:rsidR="00522465" w:rsidRPr="00DB035A" w:rsidRDefault="00522465" w:rsidP="00522465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1C6CA1C6" w14:textId="77777777" w:rsidR="00CA5396" w:rsidRPr="00DB035A" w:rsidRDefault="00CA5396">
      <w:pPr>
        <w:pStyle w:val="Sisennettyleipteksti"/>
        <w:numPr>
          <w:ilvl w:val="12"/>
          <w:numId w:val="0"/>
        </w:numPr>
        <w:spacing w:line="240" w:lineRule="auto"/>
        <w:jc w:val="left"/>
      </w:pPr>
    </w:p>
    <w:p w14:paraId="0E86F117" w14:textId="77777777" w:rsidR="00630545" w:rsidRPr="00DB035A" w:rsidRDefault="00630545">
      <w:pPr>
        <w:pStyle w:val="Sisennettyleipteksti"/>
        <w:numPr>
          <w:ilvl w:val="12"/>
          <w:numId w:val="0"/>
        </w:numPr>
        <w:spacing w:line="240" w:lineRule="auto"/>
        <w:jc w:val="left"/>
        <w:rPr>
          <w:i/>
        </w:rPr>
      </w:pPr>
    </w:p>
    <w:p w14:paraId="69DBAFC2" w14:textId="77777777" w:rsidR="00CA5396" w:rsidRPr="00DB035A" w:rsidRDefault="00522465">
      <w:pPr>
        <w:pStyle w:val="Sisennettyleipteksti"/>
        <w:numPr>
          <w:ilvl w:val="12"/>
          <w:numId w:val="0"/>
        </w:numPr>
        <w:spacing w:line="240" w:lineRule="auto"/>
        <w:jc w:val="left"/>
        <w:rPr>
          <w:i/>
        </w:rPr>
      </w:pPr>
      <w:r w:rsidRPr="00DB035A">
        <w:rPr>
          <w:i/>
        </w:rPr>
        <w:t>Alaotsikko kursivoituna, fontti 12 (esim.</w:t>
      </w:r>
      <w:r w:rsidRPr="00DB035A">
        <w:rPr>
          <w:b/>
          <w:i/>
        </w:rPr>
        <w:t xml:space="preserve"> </w:t>
      </w:r>
      <w:r w:rsidR="00CA5396" w:rsidRPr="00DB035A">
        <w:rPr>
          <w:i/>
        </w:rPr>
        <w:t>Aineiston analyysi</w:t>
      </w:r>
      <w:r w:rsidRPr="00DB035A">
        <w:rPr>
          <w:i/>
        </w:rPr>
        <w:t>)</w:t>
      </w:r>
    </w:p>
    <w:p w14:paraId="2BF28C5B" w14:textId="77777777" w:rsidR="00CA5396" w:rsidRPr="00DB035A" w:rsidRDefault="00CA5396">
      <w:pPr>
        <w:pStyle w:val="Sisennettyleipteksti"/>
        <w:numPr>
          <w:ilvl w:val="12"/>
          <w:numId w:val="0"/>
        </w:numPr>
        <w:spacing w:line="240" w:lineRule="auto"/>
        <w:jc w:val="left"/>
      </w:pPr>
    </w:p>
    <w:p w14:paraId="12FF4199" w14:textId="77777777" w:rsidR="00522465" w:rsidRPr="00DB035A" w:rsidRDefault="00522465" w:rsidP="00522465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65844972" w14:textId="77777777" w:rsidR="00A87FD0" w:rsidRPr="00DB035A" w:rsidRDefault="00A87FD0" w:rsidP="00522465">
      <w:pPr>
        <w:rPr>
          <w:sz w:val="24"/>
        </w:rPr>
      </w:pPr>
    </w:p>
    <w:p w14:paraId="1F028377" w14:textId="77777777" w:rsidR="00630545" w:rsidRPr="00DB035A" w:rsidRDefault="00630545" w:rsidP="00A87FD0">
      <w:pPr>
        <w:pStyle w:val="Sisennettyleipteksti"/>
        <w:numPr>
          <w:ilvl w:val="12"/>
          <w:numId w:val="0"/>
        </w:numPr>
        <w:spacing w:line="240" w:lineRule="auto"/>
        <w:jc w:val="left"/>
        <w:rPr>
          <w:i/>
        </w:rPr>
      </w:pPr>
    </w:p>
    <w:p w14:paraId="3E7A3908" w14:textId="77777777" w:rsidR="00A87FD0" w:rsidRPr="00DB035A" w:rsidRDefault="00A87FD0" w:rsidP="00A87FD0">
      <w:pPr>
        <w:pStyle w:val="Sisennettyleipteksti"/>
        <w:numPr>
          <w:ilvl w:val="12"/>
          <w:numId w:val="0"/>
        </w:numPr>
        <w:spacing w:line="240" w:lineRule="auto"/>
        <w:jc w:val="left"/>
        <w:rPr>
          <w:i/>
        </w:rPr>
      </w:pPr>
      <w:r w:rsidRPr="00DB035A">
        <w:rPr>
          <w:i/>
        </w:rPr>
        <w:t>Alaotsikko kursivoituna, fontti 12 (esim.</w:t>
      </w:r>
      <w:r w:rsidRPr="00DB035A">
        <w:rPr>
          <w:b/>
          <w:i/>
        </w:rPr>
        <w:t xml:space="preserve"> </w:t>
      </w:r>
      <w:r w:rsidRPr="00DB035A">
        <w:rPr>
          <w:i/>
        </w:rPr>
        <w:t>Eettiset näkökohdat)</w:t>
      </w:r>
    </w:p>
    <w:p w14:paraId="71EAC8B6" w14:textId="77777777" w:rsidR="00A87FD0" w:rsidRPr="00DB035A" w:rsidRDefault="00A87FD0" w:rsidP="00A87FD0">
      <w:pPr>
        <w:pStyle w:val="Sisennettyleipteksti"/>
        <w:numPr>
          <w:ilvl w:val="12"/>
          <w:numId w:val="0"/>
        </w:numPr>
        <w:spacing w:line="240" w:lineRule="auto"/>
        <w:jc w:val="left"/>
      </w:pPr>
    </w:p>
    <w:p w14:paraId="5722E208" w14:textId="77777777" w:rsidR="00A87FD0" w:rsidRPr="00DB035A" w:rsidRDefault="00A87FD0" w:rsidP="00A87FD0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704626BE" w14:textId="77777777" w:rsidR="00CA5396" w:rsidRPr="00DB035A" w:rsidRDefault="00CA5396">
      <w:pPr>
        <w:rPr>
          <w:sz w:val="24"/>
        </w:rPr>
      </w:pPr>
    </w:p>
    <w:p w14:paraId="4E493F0F" w14:textId="77777777" w:rsidR="00CA5396" w:rsidRPr="00DB035A" w:rsidRDefault="00CA5396">
      <w:pPr>
        <w:rPr>
          <w:sz w:val="24"/>
        </w:rPr>
      </w:pPr>
    </w:p>
    <w:p w14:paraId="6B04FBFC" w14:textId="77777777" w:rsidR="00CA5396" w:rsidRPr="00DB035A" w:rsidRDefault="00522465">
      <w:pPr>
        <w:rPr>
          <w:b/>
          <w:sz w:val="28"/>
          <w:szCs w:val="28"/>
        </w:rPr>
      </w:pPr>
      <w:r w:rsidRPr="00DB035A">
        <w:rPr>
          <w:b/>
          <w:sz w:val="28"/>
          <w:szCs w:val="28"/>
        </w:rPr>
        <w:t xml:space="preserve">Pääotsikko lihavoituna, fontti 14 (esim. </w:t>
      </w:r>
      <w:r w:rsidR="00CA5396" w:rsidRPr="00DB035A">
        <w:rPr>
          <w:b/>
          <w:sz w:val="28"/>
          <w:szCs w:val="28"/>
        </w:rPr>
        <w:t>Tulokset</w:t>
      </w:r>
      <w:r w:rsidRPr="00DB035A">
        <w:rPr>
          <w:b/>
          <w:sz w:val="28"/>
          <w:szCs w:val="28"/>
        </w:rPr>
        <w:t>)</w:t>
      </w:r>
    </w:p>
    <w:p w14:paraId="3943F513" w14:textId="77777777" w:rsidR="00CA5396" w:rsidRPr="00DB035A" w:rsidRDefault="00CA5396">
      <w:pPr>
        <w:pStyle w:val="Yltunniste"/>
        <w:tabs>
          <w:tab w:val="clear" w:pos="4153"/>
          <w:tab w:val="clear" w:pos="8306"/>
        </w:tabs>
        <w:rPr>
          <w:lang w:val="fi-FI"/>
        </w:rPr>
      </w:pPr>
    </w:p>
    <w:p w14:paraId="7F1D9D8F" w14:textId="77777777" w:rsidR="00CA5396" w:rsidRPr="00DB035A" w:rsidRDefault="00522465">
      <w:pPr>
        <w:pStyle w:val="Otsikko2"/>
        <w:spacing w:line="240" w:lineRule="auto"/>
        <w:rPr>
          <w:b w:val="0"/>
          <w:i/>
        </w:rPr>
      </w:pPr>
      <w:r w:rsidRPr="00DB035A">
        <w:rPr>
          <w:b w:val="0"/>
          <w:i/>
        </w:rPr>
        <w:t xml:space="preserve">Alaotsikko kursivoituna, fontti 12 (esim. Potilaiden </w:t>
      </w:r>
      <w:r w:rsidR="00CA5396" w:rsidRPr="00DB035A">
        <w:rPr>
          <w:b w:val="0"/>
          <w:i/>
        </w:rPr>
        <w:t>taustatekijät</w:t>
      </w:r>
      <w:r w:rsidRPr="00DB035A">
        <w:rPr>
          <w:b w:val="0"/>
          <w:i/>
        </w:rPr>
        <w:t>)</w:t>
      </w:r>
      <w:r w:rsidR="00CA5396" w:rsidRPr="00DB035A">
        <w:rPr>
          <w:b w:val="0"/>
          <w:i/>
        </w:rPr>
        <w:t xml:space="preserve"> </w:t>
      </w:r>
    </w:p>
    <w:p w14:paraId="2E3277FA" w14:textId="77777777" w:rsidR="00CA5396" w:rsidRPr="00DB035A" w:rsidRDefault="00CA5396">
      <w:pPr>
        <w:rPr>
          <w:sz w:val="24"/>
        </w:rPr>
      </w:pPr>
    </w:p>
    <w:p w14:paraId="61318391" w14:textId="77777777" w:rsidR="00522465" w:rsidRPr="00DB035A" w:rsidRDefault="00522465" w:rsidP="00522465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43913209" w14:textId="77777777" w:rsidR="00CA5396" w:rsidRPr="00DB035A" w:rsidRDefault="00CA5396">
      <w:pPr>
        <w:rPr>
          <w:sz w:val="24"/>
        </w:rPr>
      </w:pPr>
    </w:p>
    <w:p w14:paraId="34394D60" w14:textId="260F4D2D" w:rsidR="00522465" w:rsidRPr="00DB035A" w:rsidRDefault="00522465" w:rsidP="00522465">
      <w:pPr>
        <w:rPr>
          <w:sz w:val="24"/>
        </w:rPr>
      </w:pPr>
      <w:r w:rsidRPr="00DB035A">
        <w:rPr>
          <w:sz w:val="24"/>
        </w:rPr>
        <w:t>Mikäli taulukko, merkitään: Lisää Taulukko 2.</w:t>
      </w:r>
    </w:p>
    <w:p w14:paraId="3410856D" w14:textId="77777777" w:rsidR="008F1A86" w:rsidRPr="00DB035A" w:rsidRDefault="008F1A86" w:rsidP="00522465">
      <w:pPr>
        <w:rPr>
          <w:sz w:val="24"/>
        </w:rPr>
      </w:pPr>
    </w:p>
    <w:p w14:paraId="155A2801" w14:textId="77777777" w:rsidR="00CA5396" w:rsidRPr="00DB035A" w:rsidRDefault="00CA5396">
      <w:pPr>
        <w:pStyle w:val="Leipteksti2"/>
        <w:rPr>
          <w:b/>
        </w:rPr>
      </w:pPr>
    </w:p>
    <w:p w14:paraId="3EBD76D2" w14:textId="77777777" w:rsidR="00CA5396" w:rsidRPr="00DB035A" w:rsidRDefault="00522465">
      <w:pPr>
        <w:pStyle w:val="Leipteksti2"/>
        <w:rPr>
          <w:i/>
        </w:rPr>
      </w:pPr>
      <w:r w:rsidRPr="00DB035A">
        <w:rPr>
          <w:i/>
        </w:rPr>
        <w:lastRenderedPageBreak/>
        <w:t xml:space="preserve">Alaotsikko kursivoituna, fontti 12 (esim. </w:t>
      </w:r>
      <w:r w:rsidR="00CA5396" w:rsidRPr="00DB035A">
        <w:rPr>
          <w:i/>
        </w:rPr>
        <w:t>Intervention vaikuttavuus</w:t>
      </w:r>
      <w:r w:rsidRPr="00DB035A">
        <w:rPr>
          <w:i/>
        </w:rPr>
        <w:t>)</w:t>
      </w:r>
    </w:p>
    <w:p w14:paraId="05842292" w14:textId="77777777" w:rsidR="00CA5396" w:rsidRPr="00DB035A" w:rsidRDefault="00CA5396">
      <w:pPr>
        <w:rPr>
          <w:sz w:val="24"/>
        </w:rPr>
      </w:pPr>
    </w:p>
    <w:p w14:paraId="392EEB12" w14:textId="77777777" w:rsidR="00522465" w:rsidRPr="00DB035A" w:rsidRDefault="00522465" w:rsidP="00522465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57FCD593" w14:textId="77777777" w:rsidR="00CA5396" w:rsidRPr="00DB035A" w:rsidRDefault="00CA5396">
      <w:pPr>
        <w:rPr>
          <w:sz w:val="24"/>
        </w:rPr>
      </w:pPr>
    </w:p>
    <w:p w14:paraId="199A3F8C" w14:textId="77777777" w:rsidR="00CA5396" w:rsidRPr="00DB035A" w:rsidRDefault="00522465">
      <w:pPr>
        <w:rPr>
          <w:sz w:val="24"/>
        </w:rPr>
      </w:pPr>
      <w:r w:rsidRPr="00DB035A">
        <w:rPr>
          <w:sz w:val="24"/>
        </w:rPr>
        <w:t xml:space="preserve">Mikäli kuvio, merkitään: Lisää </w:t>
      </w:r>
      <w:r w:rsidR="00815706" w:rsidRPr="00DB035A">
        <w:rPr>
          <w:sz w:val="24"/>
        </w:rPr>
        <w:t>Kuvio 1.</w:t>
      </w:r>
    </w:p>
    <w:p w14:paraId="4D849ADA" w14:textId="77777777" w:rsidR="00CA5396" w:rsidRPr="00DB035A" w:rsidRDefault="00CA5396">
      <w:pPr>
        <w:rPr>
          <w:sz w:val="24"/>
        </w:rPr>
      </w:pPr>
    </w:p>
    <w:p w14:paraId="644FAF82" w14:textId="77777777" w:rsidR="00F81385" w:rsidRPr="00DB035A" w:rsidRDefault="00F81385">
      <w:pPr>
        <w:pStyle w:val="Yltunniste"/>
        <w:tabs>
          <w:tab w:val="clear" w:pos="4153"/>
          <w:tab w:val="clear" w:pos="8306"/>
        </w:tabs>
        <w:rPr>
          <w:lang w:val="fi-FI"/>
        </w:rPr>
      </w:pPr>
    </w:p>
    <w:p w14:paraId="600D0C08" w14:textId="77777777" w:rsidR="00CA5396" w:rsidRPr="00DB035A" w:rsidRDefault="00522465">
      <w:pPr>
        <w:rPr>
          <w:b/>
          <w:sz w:val="28"/>
          <w:szCs w:val="28"/>
        </w:rPr>
      </w:pPr>
      <w:r w:rsidRPr="00DB035A">
        <w:rPr>
          <w:b/>
          <w:sz w:val="28"/>
          <w:szCs w:val="28"/>
        </w:rPr>
        <w:t xml:space="preserve">Pääotsikko lihavoituna, fontti 14 (esim. </w:t>
      </w:r>
      <w:r w:rsidR="00CA5396" w:rsidRPr="00DB035A">
        <w:rPr>
          <w:b/>
          <w:sz w:val="28"/>
          <w:szCs w:val="28"/>
        </w:rPr>
        <w:t>Pohdinta</w:t>
      </w:r>
      <w:r w:rsidRPr="00DB035A">
        <w:rPr>
          <w:b/>
          <w:sz w:val="28"/>
          <w:szCs w:val="28"/>
        </w:rPr>
        <w:t>)</w:t>
      </w:r>
    </w:p>
    <w:p w14:paraId="6F9367C5" w14:textId="77777777" w:rsidR="00CA5396" w:rsidRPr="00DB035A" w:rsidRDefault="00CA5396">
      <w:pPr>
        <w:rPr>
          <w:sz w:val="24"/>
        </w:rPr>
      </w:pPr>
    </w:p>
    <w:p w14:paraId="0500DABE" w14:textId="77777777" w:rsidR="00CA5396" w:rsidRPr="00DB035A" w:rsidRDefault="00522465">
      <w:pPr>
        <w:pStyle w:val="Otsikko1"/>
        <w:spacing w:line="240" w:lineRule="auto"/>
        <w:jc w:val="left"/>
        <w:rPr>
          <w:b w:val="0"/>
          <w:i/>
        </w:rPr>
      </w:pPr>
      <w:r w:rsidRPr="00DB035A">
        <w:rPr>
          <w:b w:val="0"/>
          <w:i/>
        </w:rPr>
        <w:t>Alaotsikko kursivoituna, fontti 12 (esim.</w:t>
      </w:r>
      <w:r w:rsidRPr="00DB035A">
        <w:rPr>
          <w:i/>
        </w:rPr>
        <w:t xml:space="preserve"> </w:t>
      </w:r>
      <w:r w:rsidR="00CA5396" w:rsidRPr="00DB035A">
        <w:rPr>
          <w:b w:val="0"/>
          <w:i/>
        </w:rPr>
        <w:t>Tulosten tarkastelua</w:t>
      </w:r>
      <w:r w:rsidRPr="00DB035A">
        <w:rPr>
          <w:b w:val="0"/>
          <w:i/>
        </w:rPr>
        <w:t>)</w:t>
      </w:r>
    </w:p>
    <w:p w14:paraId="0CD46D57" w14:textId="77777777" w:rsidR="00CA5396" w:rsidRPr="00DB035A" w:rsidRDefault="00CA5396">
      <w:pPr>
        <w:pStyle w:val="Yltunniste"/>
        <w:tabs>
          <w:tab w:val="clear" w:pos="4153"/>
          <w:tab w:val="clear" w:pos="8306"/>
        </w:tabs>
        <w:rPr>
          <w:lang w:val="fi-FI"/>
        </w:rPr>
      </w:pPr>
    </w:p>
    <w:p w14:paraId="4C734C91" w14:textId="78DB6469" w:rsidR="00522465" w:rsidRPr="00DB035A" w:rsidRDefault="00522465" w:rsidP="00522465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13A80ABB" w14:textId="77777777" w:rsidR="008F1A86" w:rsidRPr="00DB035A" w:rsidRDefault="008F1A86" w:rsidP="00522465">
      <w:pPr>
        <w:rPr>
          <w:sz w:val="24"/>
        </w:rPr>
      </w:pPr>
    </w:p>
    <w:p w14:paraId="7E4D25B9" w14:textId="77777777" w:rsidR="00CA5396" w:rsidRPr="00DB035A" w:rsidRDefault="00CA5396">
      <w:pPr>
        <w:pStyle w:val="Yltunniste"/>
        <w:tabs>
          <w:tab w:val="clear" w:pos="4153"/>
          <w:tab w:val="clear" w:pos="8306"/>
        </w:tabs>
        <w:rPr>
          <w:lang w:val="fi-FI"/>
        </w:rPr>
      </w:pPr>
    </w:p>
    <w:p w14:paraId="70AD1C3F" w14:textId="77777777" w:rsidR="00CA5396" w:rsidRPr="00DB035A" w:rsidRDefault="00522465">
      <w:pPr>
        <w:pStyle w:val="Otsikko1"/>
        <w:spacing w:line="240" w:lineRule="auto"/>
        <w:jc w:val="left"/>
        <w:rPr>
          <w:b w:val="0"/>
          <w:i/>
        </w:rPr>
      </w:pPr>
      <w:r w:rsidRPr="00DB035A">
        <w:rPr>
          <w:b w:val="0"/>
          <w:i/>
        </w:rPr>
        <w:t>Alaotsikko kursivoituna, fontti 12 (esim.</w:t>
      </w:r>
      <w:r w:rsidRPr="00DB035A">
        <w:rPr>
          <w:i/>
        </w:rPr>
        <w:t xml:space="preserve"> </w:t>
      </w:r>
      <w:r w:rsidR="00CA5396" w:rsidRPr="00DB035A">
        <w:rPr>
          <w:b w:val="0"/>
          <w:i/>
        </w:rPr>
        <w:t>Tutkimuksen eet</w:t>
      </w:r>
      <w:r w:rsidRPr="00DB035A">
        <w:rPr>
          <w:b w:val="0"/>
          <w:i/>
        </w:rPr>
        <w:t>tiset näkökohdat ja luotettavuus)</w:t>
      </w:r>
    </w:p>
    <w:p w14:paraId="3C218869" w14:textId="77777777" w:rsidR="00CA5396" w:rsidRPr="00DB035A" w:rsidRDefault="00CA5396">
      <w:pPr>
        <w:rPr>
          <w:sz w:val="24"/>
        </w:rPr>
      </w:pPr>
    </w:p>
    <w:p w14:paraId="6D7AF0CB" w14:textId="77777777" w:rsidR="00522465" w:rsidRPr="00DB035A" w:rsidRDefault="00522465" w:rsidP="00522465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207494FB" w14:textId="77777777" w:rsidR="00CA5396" w:rsidRPr="00DB035A" w:rsidRDefault="00CA5396">
      <w:pPr>
        <w:rPr>
          <w:sz w:val="24"/>
        </w:rPr>
      </w:pPr>
    </w:p>
    <w:p w14:paraId="7243AD93" w14:textId="77777777" w:rsidR="00F81385" w:rsidRPr="00DB035A" w:rsidRDefault="00F81385">
      <w:pPr>
        <w:rPr>
          <w:sz w:val="24"/>
        </w:rPr>
      </w:pPr>
    </w:p>
    <w:p w14:paraId="2966D046" w14:textId="77777777" w:rsidR="00CA5396" w:rsidRPr="00DB035A" w:rsidRDefault="009A122E">
      <w:pPr>
        <w:rPr>
          <w:b/>
          <w:sz w:val="28"/>
          <w:szCs w:val="28"/>
        </w:rPr>
      </w:pPr>
      <w:r w:rsidRPr="00DB035A">
        <w:rPr>
          <w:b/>
          <w:sz w:val="28"/>
          <w:szCs w:val="28"/>
        </w:rPr>
        <w:t xml:space="preserve">Pääotsikko lihavoituna, fontti 14 (esim. </w:t>
      </w:r>
      <w:r w:rsidR="00CA5396" w:rsidRPr="00DB035A">
        <w:rPr>
          <w:b/>
          <w:sz w:val="28"/>
          <w:szCs w:val="28"/>
        </w:rPr>
        <w:t>Johtopäätökset</w:t>
      </w:r>
      <w:r w:rsidRPr="00DB035A">
        <w:rPr>
          <w:b/>
          <w:sz w:val="28"/>
          <w:szCs w:val="28"/>
        </w:rPr>
        <w:t>)</w:t>
      </w:r>
    </w:p>
    <w:p w14:paraId="6850C83F" w14:textId="77777777" w:rsidR="00CA5396" w:rsidRPr="00DB035A" w:rsidRDefault="00CA5396">
      <w:pPr>
        <w:rPr>
          <w:sz w:val="24"/>
        </w:rPr>
      </w:pPr>
    </w:p>
    <w:p w14:paraId="7E1F0947" w14:textId="77777777" w:rsidR="009A122E" w:rsidRPr="00DB035A" w:rsidRDefault="009A122E" w:rsidP="009A122E">
      <w:pPr>
        <w:rPr>
          <w:sz w:val="24"/>
        </w:rPr>
      </w:pPr>
      <w:r w:rsidRPr="00DB035A">
        <w:rPr>
          <w:sz w:val="24"/>
        </w:rPr>
        <w:t>Tähän teksti, times new roman, fontti 12.</w:t>
      </w:r>
    </w:p>
    <w:p w14:paraId="18E4F415" w14:textId="77777777" w:rsidR="00F81385" w:rsidRPr="00DB035A" w:rsidRDefault="00F81385" w:rsidP="009A122E">
      <w:pPr>
        <w:rPr>
          <w:sz w:val="24"/>
        </w:rPr>
      </w:pPr>
    </w:p>
    <w:p w14:paraId="68E4F281" w14:textId="77777777" w:rsidR="00636065" w:rsidRPr="00DB035A" w:rsidRDefault="00636065" w:rsidP="009A122E">
      <w:pPr>
        <w:rPr>
          <w:sz w:val="24"/>
        </w:rPr>
      </w:pPr>
    </w:p>
    <w:p w14:paraId="32383E3E" w14:textId="77777777" w:rsidR="00636065" w:rsidRPr="00DB035A" w:rsidRDefault="00636065" w:rsidP="00636065">
      <w:pPr>
        <w:rPr>
          <w:b/>
          <w:sz w:val="28"/>
          <w:szCs w:val="28"/>
        </w:rPr>
      </w:pPr>
      <w:r w:rsidRPr="00DB035A">
        <w:rPr>
          <w:b/>
          <w:sz w:val="28"/>
          <w:szCs w:val="28"/>
        </w:rPr>
        <w:t>Pääotsikko lihavoituna, fontti 14 (Kiitokset)</w:t>
      </w:r>
    </w:p>
    <w:p w14:paraId="32B8A245" w14:textId="77777777" w:rsidR="00636065" w:rsidRPr="00DB035A" w:rsidRDefault="00636065" w:rsidP="009A122E">
      <w:pPr>
        <w:rPr>
          <w:sz w:val="24"/>
        </w:rPr>
      </w:pPr>
    </w:p>
    <w:p w14:paraId="7036116C" w14:textId="77777777" w:rsidR="00636065" w:rsidRPr="00DB035A" w:rsidRDefault="00636065" w:rsidP="009A122E">
      <w:pPr>
        <w:rPr>
          <w:sz w:val="24"/>
        </w:rPr>
      </w:pPr>
      <w:r w:rsidRPr="00DB035A">
        <w:rPr>
          <w:sz w:val="24"/>
        </w:rPr>
        <w:t xml:space="preserve">Tässä kohtaa artikkelia voi kiittää tutkimukseen osallistuneita henkilöitä, jotka eivät ole artikkelin kirjoittajia sekä mahdollisia </w:t>
      </w:r>
      <w:r w:rsidR="00630545" w:rsidRPr="00DB035A">
        <w:rPr>
          <w:sz w:val="24"/>
        </w:rPr>
        <w:t xml:space="preserve">tutkimuksen </w:t>
      </w:r>
      <w:r w:rsidRPr="00DB035A">
        <w:rPr>
          <w:sz w:val="24"/>
        </w:rPr>
        <w:t xml:space="preserve">rahoittajia. Artikkelin arviointivaiheissa kirjoittaja voi merkitä nimet esim. XX merkeillä arviointiprosessin aikaisen tunnistamisen välttämiseksi, mutta hyväksytyn artikkelin viimeistelyvaiheessa </w:t>
      </w:r>
      <w:r w:rsidR="00421FD7" w:rsidRPr="00DB035A">
        <w:rPr>
          <w:sz w:val="24"/>
        </w:rPr>
        <w:t>nimet</w:t>
      </w:r>
      <w:r w:rsidRPr="00DB035A">
        <w:rPr>
          <w:sz w:val="24"/>
        </w:rPr>
        <w:t xml:space="preserve"> tulee merkitä täsmällisesti.  </w:t>
      </w:r>
    </w:p>
    <w:p w14:paraId="65474CB3" w14:textId="77777777" w:rsidR="00636065" w:rsidRPr="00DB035A" w:rsidRDefault="00636065" w:rsidP="009A122E">
      <w:pPr>
        <w:rPr>
          <w:sz w:val="24"/>
        </w:rPr>
      </w:pPr>
    </w:p>
    <w:p w14:paraId="7B566197" w14:textId="77777777" w:rsidR="00636065" w:rsidRPr="00DB035A" w:rsidRDefault="00636065" w:rsidP="009A122E">
      <w:pPr>
        <w:rPr>
          <w:sz w:val="24"/>
        </w:rPr>
      </w:pPr>
      <w:r w:rsidRPr="00DB035A">
        <w:rPr>
          <w:sz w:val="24"/>
        </w:rPr>
        <w:t>times new roman, fontti 12</w:t>
      </w:r>
    </w:p>
    <w:p w14:paraId="3BEAD3A5" w14:textId="77777777" w:rsidR="00F81385" w:rsidRPr="00DB035A" w:rsidRDefault="00F81385">
      <w:pPr>
        <w:rPr>
          <w:b/>
          <w:sz w:val="24"/>
        </w:rPr>
      </w:pPr>
    </w:p>
    <w:p w14:paraId="38EA0D3D" w14:textId="77777777" w:rsidR="008F1A86" w:rsidRPr="00DB035A" w:rsidRDefault="008F1A86">
      <w:pPr>
        <w:rPr>
          <w:b/>
          <w:sz w:val="24"/>
        </w:rPr>
      </w:pPr>
    </w:p>
    <w:p w14:paraId="6BB82153" w14:textId="77777777" w:rsidR="004C42AD" w:rsidRPr="00DB035A" w:rsidRDefault="004C42AD">
      <w:pPr>
        <w:rPr>
          <w:b/>
          <w:sz w:val="24"/>
        </w:rPr>
      </w:pPr>
      <w:r w:rsidRPr="00DB035A">
        <w:rPr>
          <w:b/>
          <w:sz w:val="24"/>
        </w:rPr>
        <w:t>VASTUUALUEET</w:t>
      </w:r>
    </w:p>
    <w:p w14:paraId="11E34DF6" w14:textId="77777777" w:rsidR="004C42AD" w:rsidRPr="00C1373F" w:rsidRDefault="004C42AD">
      <w:pPr>
        <w:rPr>
          <w:color w:val="FF0000"/>
          <w:sz w:val="24"/>
        </w:rPr>
      </w:pPr>
      <w:r w:rsidRPr="00C1373F">
        <w:rPr>
          <w:color w:val="FF0000"/>
          <w:sz w:val="24"/>
        </w:rPr>
        <w:t>Tähän lyhyesti kirjoittajien vastuualueet seuraavasti</w:t>
      </w:r>
      <w:r w:rsidR="002C7091" w:rsidRPr="00C1373F">
        <w:rPr>
          <w:color w:val="FF0000"/>
          <w:sz w:val="24"/>
        </w:rPr>
        <w:t>:</w:t>
      </w:r>
      <w:r w:rsidRPr="00C1373F">
        <w:rPr>
          <w:color w:val="FF0000"/>
          <w:sz w:val="24"/>
        </w:rPr>
        <w:t xml:space="preserve"> </w:t>
      </w:r>
    </w:p>
    <w:p w14:paraId="5832A3EB" w14:textId="77777777" w:rsidR="00820B80" w:rsidRPr="00C1373F" w:rsidRDefault="004C42AD">
      <w:pPr>
        <w:rPr>
          <w:color w:val="FF0000"/>
          <w:sz w:val="24"/>
        </w:rPr>
      </w:pPr>
      <w:r w:rsidRPr="00C1373F">
        <w:rPr>
          <w:color w:val="FF0000"/>
          <w:sz w:val="24"/>
        </w:rPr>
        <w:t>Tutkimuksen suunnittelu: MK, HK, OK (kirjoittajien nimikirjaimet), aineistonkeruu: MK, HK, aineiston analysointi: MK, käsikirjoituksen kirjoittaminen: MK, käsikirjoituksen kommentointi: HK, OK</w:t>
      </w:r>
    </w:p>
    <w:p w14:paraId="29C74823" w14:textId="77777777" w:rsidR="00224357" w:rsidRPr="00C1373F" w:rsidRDefault="00224357">
      <w:pPr>
        <w:rPr>
          <w:color w:val="FF0000"/>
          <w:sz w:val="24"/>
        </w:rPr>
      </w:pPr>
    </w:p>
    <w:p w14:paraId="5D27316B" w14:textId="77777777" w:rsidR="00224357" w:rsidRPr="00C1373F" w:rsidRDefault="00224357">
      <w:pPr>
        <w:rPr>
          <w:color w:val="FF0000"/>
          <w:sz w:val="24"/>
        </w:rPr>
      </w:pPr>
      <w:r w:rsidRPr="00C1373F">
        <w:rPr>
          <w:color w:val="FF0000"/>
          <w:sz w:val="24"/>
        </w:rPr>
        <w:t xml:space="preserve">Artikkelin arviointivaiheissa kirjoittaja voi merkitä </w:t>
      </w:r>
      <w:r w:rsidR="00636065" w:rsidRPr="00C1373F">
        <w:rPr>
          <w:color w:val="FF0000"/>
          <w:sz w:val="24"/>
        </w:rPr>
        <w:t>nimikirjaimet</w:t>
      </w:r>
      <w:r w:rsidRPr="00C1373F">
        <w:rPr>
          <w:color w:val="FF0000"/>
          <w:sz w:val="24"/>
        </w:rPr>
        <w:t xml:space="preserve"> esim. XX merkeillä tai AA, BB, CC jne. merkeillä </w:t>
      </w:r>
      <w:r w:rsidR="00636065" w:rsidRPr="00C1373F">
        <w:rPr>
          <w:color w:val="FF0000"/>
          <w:sz w:val="24"/>
        </w:rPr>
        <w:t xml:space="preserve">arviointiprosessin aikaisen tunnistamisen välttämiseksi, mutta hyväksytyn artikkelin viimeistelyvaiheessa vastuualueet tulee merkitä täsmällisesti.  </w:t>
      </w:r>
    </w:p>
    <w:p w14:paraId="439FB362" w14:textId="77777777" w:rsidR="0014546C" w:rsidRPr="00DB035A" w:rsidRDefault="00636065" w:rsidP="00356789">
      <w:pPr>
        <w:tabs>
          <w:tab w:val="left" w:pos="2110"/>
        </w:tabs>
        <w:rPr>
          <w:sz w:val="24"/>
        </w:rPr>
      </w:pPr>
      <w:r w:rsidRPr="00DB035A">
        <w:rPr>
          <w:sz w:val="24"/>
        </w:rPr>
        <w:tab/>
      </w:r>
    </w:p>
    <w:p w14:paraId="60B18473" w14:textId="77777777" w:rsidR="0014546C" w:rsidRPr="00DB035A" w:rsidRDefault="0014546C">
      <w:pPr>
        <w:rPr>
          <w:b/>
          <w:sz w:val="24"/>
        </w:rPr>
      </w:pPr>
    </w:p>
    <w:p w14:paraId="1533256B" w14:textId="77777777" w:rsidR="00CA5396" w:rsidRPr="00DB035A" w:rsidRDefault="00CA5396">
      <w:pPr>
        <w:rPr>
          <w:b/>
          <w:sz w:val="24"/>
        </w:rPr>
      </w:pPr>
      <w:r w:rsidRPr="00DB035A">
        <w:rPr>
          <w:b/>
          <w:sz w:val="24"/>
        </w:rPr>
        <w:t>LÄHTEET</w:t>
      </w:r>
      <w:r w:rsidR="009A122E" w:rsidRPr="00DB035A">
        <w:rPr>
          <w:b/>
          <w:sz w:val="24"/>
        </w:rPr>
        <w:t xml:space="preserve"> (lihavoituna, isoilla kirjaimilla, times new roman, fontti 12)</w:t>
      </w:r>
    </w:p>
    <w:p w14:paraId="662F3417" w14:textId="77777777" w:rsidR="00CA5396" w:rsidRPr="00DB035A" w:rsidRDefault="00CA5396">
      <w:pPr>
        <w:rPr>
          <w:sz w:val="24"/>
        </w:rPr>
      </w:pPr>
    </w:p>
    <w:p w14:paraId="3BEE355D" w14:textId="77777777" w:rsidR="00F81385" w:rsidRPr="00DB035A" w:rsidRDefault="00487B0A">
      <w:pPr>
        <w:rPr>
          <w:sz w:val="24"/>
        </w:rPr>
      </w:pPr>
      <w:r w:rsidRPr="00DB035A">
        <w:rPr>
          <w:sz w:val="24"/>
        </w:rPr>
        <w:t>Lähteet merkitään aakkosjärjestykseen ensimmäisen tekijän sukunimen perusteella. Lehtien nimiä ei lyhennetä.</w:t>
      </w:r>
    </w:p>
    <w:p w14:paraId="3C8216EA" w14:textId="77777777" w:rsidR="00A87FD0" w:rsidRPr="00DB035A" w:rsidRDefault="00A87FD0">
      <w:pPr>
        <w:rPr>
          <w:sz w:val="24"/>
        </w:rPr>
      </w:pPr>
    </w:p>
    <w:p w14:paraId="65B5D896" w14:textId="77777777" w:rsidR="00487B0A" w:rsidRPr="00DB035A" w:rsidRDefault="009A122E">
      <w:pPr>
        <w:rPr>
          <w:sz w:val="24"/>
        </w:rPr>
      </w:pPr>
      <w:r w:rsidRPr="00DB035A">
        <w:rPr>
          <w:sz w:val="24"/>
        </w:rPr>
        <w:lastRenderedPageBreak/>
        <w:t>times new roman, fontti 12.</w:t>
      </w:r>
      <w:r w:rsidR="007F4314" w:rsidRPr="00DB035A">
        <w:rPr>
          <w:sz w:val="24"/>
        </w:rPr>
        <w:t xml:space="preserve"> </w:t>
      </w:r>
    </w:p>
    <w:p w14:paraId="0C42DA92" w14:textId="77777777" w:rsidR="00487B0A" w:rsidRPr="00DB035A" w:rsidRDefault="00487B0A">
      <w:pPr>
        <w:rPr>
          <w:sz w:val="24"/>
        </w:rPr>
      </w:pPr>
    </w:p>
    <w:p w14:paraId="0E182EF6" w14:textId="07B9CACE" w:rsidR="007863B4" w:rsidRPr="00DB035A" w:rsidRDefault="007863B4" w:rsidP="007863B4">
      <w:pPr>
        <w:pStyle w:val="paragraph"/>
        <w:spacing w:before="0" w:beforeAutospacing="0" w:after="0" w:afterAutospacing="0"/>
        <w:textAlignment w:val="baseline"/>
        <w:rPr>
          <w:szCs w:val="20"/>
          <w:lang w:eastAsia="en-US"/>
        </w:rPr>
      </w:pPr>
      <w:r w:rsidRPr="00DB035A">
        <w:rPr>
          <w:szCs w:val="20"/>
          <w:lang w:eastAsia="en-US"/>
        </w:rPr>
        <w:t xml:space="preserve">Kirjallisuusviitteet esitetään tekstissä siten, että sulkeisiin merkitään lähteen tekijän sukunimi ja painovuosi (Nyholm, 2015). Mikäli viitataan useampaan lähteeseen, ne merkitään </w:t>
      </w:r>
      <w:r w:rsidR="00964905">
        <w:rPr>
          <w:szCs w:val="20"/>
          <w:lang w:eastAsia="en-US"/>
        </w:rPr>
        <w:t>aakkosjärjestyksessä.</w:t>
      </w:r>
      <w:r w:rsidRPr="00DB035A">
        <w:rPr>
          <w:szCs w:val="20"/>
          <w:lang w:eastAsia="en-US"/>
        </w:rPr>
        <w:t xml:space="preserve"> Jos lähteellä on kaksi tekijää, merkitään molempien sukunimet (Polit &amp; Beck, 2017). Jos tekijöitä on kolme tai useampia, merkitään ensimmäisen sukunimi ja ym. (Heino ym., 2022). Lähdeviittaukset erotetaan toisistaan puolipisteellä (Elo, 2016; Heino ym., 2022). Viittauskäytäntö on APA 7th Edition-järjestelmä, jonka ohjeisiin </w:t>
      </w:r>
      <w:r w:rsidR="004407FE" w:rsidRPr="00DB035A">
        <w:rPr>
          <w:szCs w:val="20"/>
          <w:lang w:eastAsia="en-US"/>
        </w:rPr>
        <w:t xml:space="preserve">kirjoittajaa </w:t>
      </w:r>
      <w:r w:rsidRPr="00DB035A">
        <w:rPr>
          <w:szCs w:val="20"/>
          <w:lang w:eastAsia="en-US"/>
        </w:rPr>
        <w:t>pyydetään perehtymään.  </w:t>
      </w:r>
    </w:p>
    <w:p w14:paraId="33E4678E" w14:textId="4F30351B" w:rsidR="007863B4" w:rsidRPr="00DB035A" w:rsidRDefault="007863B4" w:rsidP="007863B4">
      <w:pPr>
        <w:rPr>
          <w:sz w:val="24"/>
        </w:rPr>
      </w:pPr>
      <w:r w:rsidRPr="00DB035A">
        <w:rPr>
          <w:sz w:val="24"/>
        </w:rPr>
        <w:t>   </w:t>
      </w:r>
    </w:p>
    <w:p w14:paraId="09C7E45A" w14:textId="2D94B419" w:rsidR="006839C6" w:rsidRPr="00964905" w:rsidRDefault="007863B4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val="en-US" w:eastAsia="en-US"/>
        </w:rPr>
      </w:pPr>
      <w:r w:rsidRPr="00DB035A">
        <w:t>​​</w:t>
      </w:r>
      <w:r w:rsidR="006839C6" w:rsidRPr="006839C6">
        <w:rPr>
          <w:szCs w:val="20"/>
          <w:lang w:eastAsia="en-US"/>
        </w:rPr>
        <w:t>Elo, S. (2016). Opintojen ohjaus ja tutorointi. Teoksessa T. Saaranen, M. Koivula, H. Ruotsalainen, C. Wärnå-Furu, &amp; L. Salminen (Toim.), </w:t>
      </w:r>
      <w:r w:rsidR="006839C6" w:rsidRPr="006839C6">
        <w:rPr>
          <w:i/>
          <w:iCs/>
          <w:szCs w:val="20"/>
          <w:lang w:eastAsia="en-US"/>
        </w:rPr>
        <w:t>Terveysalan opettajan käsikirja </w:t>
      </w:r>
      <w:r w:rsidR="006839C6" w:rsidRPr="006839C6">
        <w:rPr>
          <w:szCs w:val="20"/>
          <w:lang w:eastAsia="en-US"/>
        </w:rPr>
        <w:t xml:space="preserve">(s. 193−203). </w:t>
      </w:r>
      <w:r w:rsidR="006839C6" w:rsidRPr="00964905">
        <w:rPr>
          <w:szCs w:val="20"/>
          <w:lang w:val="en-US" w:eastAsia="en-US"/>
        </w:rPr>
        <w:t>Helsinki, Tietosanoma.</w:t>
      </w:r>
    </w:p>
    <w:p w14:paraId="49E5AA6B" w14:textId="77777777" w:rsidR="006839C6" w:rsidRPr="00964905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val="en-US" w:eastAsia="en-US"/>
        </w:rPr>
      </w:pPr>
    </w:p>
    <w:p w14:paraId="549016E7" w14:textId="77777777" w:rsidR="006839C6" w:rsidRPr="00964905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val="en-US" w:eastAsia="en-US"/>
        </w:rPr>
      </w:pPr>
      <w:r w:rsidRPr="00964905">
        <w:rPr>
          <w:szCs w:val="20"/>
          <w:lang w:val="en-US" w:eastAsia="en-US"/>
        </w:rPr>
        <w:t>Heino, L., Stolt, M., &amp; Haavisto, E. (2022). The practices of nurses about palliative sedation on palliative care wards: A qualitative study. </w:t>
      </w:r>
      <w:r w:rsidRPr="00964905">
        <w:rPr>
          <w:i/>
          <w:iCs/>
          <w:szCs w:val="20"/>
          <w:lang w:val="en-US" w:eastAsia="en-US"/>
        </w:rPr>
        <w:t>Journal of Advanced Nursing, 78</w:t>
      </w:r>
      <w:r w:rsidRPr="00964905">
        <w:rPr>
          <w:szCs w:val="20"/>
          <w:lang w:val="en-US" w:eastAsia="en-US"/>
        </w:rPr>
        <w:t>(11), 3733–3744. </w:t>
      </w:r>
      <w:hyperlink r:id="rId10" w:history="1">
        <w:r w:rsidRPr="00964905">
          <w:rPr>
            <w:szCs w:val="20"/>
            <w:lang w:val="en-US" w:eastAsia="en-US"/>
          </w:rPr>
          <w:t>https://doi.org/10.1111/jan.15350</w:t>
        </w:r>
      </w:hyperlink>
    </w:p>
    <w:p w14:paraId="27D00E3F" w14:textId="77777777" w:rsidR="006839C6" w:rsidRPr="00964905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val="en-US" w:eastAsia="en-US"/>
        </w:rPr>
      </w:pPr>
    </w:p>
    <w:p w14:paraId="36CB7D53" w14:textId="77777777" w:rsidR="006839C6" w:rsidRPr="00964905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val="en-US" w:eastAsia="en-US"/>
        </w:rPr>
      </w:pPr>
      <w:r w:rsidRPr="00964905">
        <w:rPr>
          <w:szCs w:val="20"/>
          <w:lang w:val="en-US" w:eastAsia="en-US"/>
        </w:rPr>
        <w:t>Nyholm, L., Wiklund, E. W. E., Vaartio-Rajalin, H., Forsman, A. K., Hägglund, S., Rydgren, M., &amp; Nordmyr, J. (2022). Delaktighet genom samskapande metoder för utveckling av innovationer inom social- och hälsovård. </w:t>
      </w:r>
      <w:r w:rsidRPr="00964905">
        <w:rPr>
          <w:i/>
          <w:iCs/>
          <w:szCs w:val="20"/>
          <w:lang w:val="en-US" w:eastAsia="en-US"/>
        </w:rPr>
        <w:t>Hoitotiede</w:t>
      </w:r>
      <w:r w:rsidRPr="00964905">
        <w:rPr>
          <w:szCs w:val="20"/>
          <w:lang w:val="en-US" w:eastAsia="en-US"/>
        </w:rPr>
        <w:t>, </w:t>
      </w:r>
      <w:r w:rsidRPr="00964905">
        <w:rPr>
          <w:i/>
          <w:iCs/>
          <w:szCs w:val="20"/>
          <w:lang w:val="en-US" w:eastAsia="en-US"/>
        </w:rPr>
        <w:t>34</w:t>
      </w:r>
      <w:r w:rsidRPr="00964905">
        <w:rPr>
          <w:szCs w:val="20"/>
          <w:lang w:val="en-US" w:eastAsia="en-US"/>
        </w:rPr>
        <w:t>(4), 268–280.</w:t>
      </w:r>
    </w:p>
    <w:p w14:paraId="1019AF4E" w14:textId="77777777" w:rsidR="006839C6" w:rsidRPr="00964905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val="en-US" w:eastAsia="en-US"/>
        </w:rPr>
      </w:pPr>
    </w:p>
    <w:p w14:paraId="3793B816" w14:textId="77777777" w:rsidR="006839C6" w:rsidRPr="00964905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val="en-US" w:eastAsia="en-US"/>
        </w:rPr>
      </w:pPr>
      <w:r w:rsidRPr="00964905">
        <w:rPr>
          <w:szCs w:val="20"/>
          <w:lang w:val="en-US" w:eastAsia="en-US"/>
        </w:rPr>
        <w:t>Kähkönen, O. (2017). </w:t>
      </w:r>
      <w:r w:rsidRPr="00964905">
        <w:rPr>
          <w:i/>
          <w:iCs/>
          <w:szCs w:val="20"/>
          <w:lang w:val="en-US" w:eastAsia="en-US"/>
        </w:rPr>
        <w:t>Adherence to Treatment of Patients with Coronary Heart Disease after A Percutaneous Coronary Intervention </w:t>
      </w:r>
      <w:r w:rsidRPr="00964905">
        <w:rPr>
          <w:szCs w:val="20"/>
          <w:lang w:val="en-US" w:eastAsia="en-US"/>
        </w:rPr>
        <w:t>(Dissertations in Health Sciences 440) [Väitöskirja, Itä-Suomen yliopisto]. Publications of the University of Eastern Finland.</w:t>
      </w:r>
    </w:p>
    <w:p w14:paraId="3F450225" w14:textId="77777777" w:rsidR="006839C6" w:rsidRPr="00964905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val="en-US" w:eastAsia="en-US"/>
        </w:rPr>
      </w:pPr>
    </w:p>
    <w:p w14:paraId="390A0327" w14:textId="77777777" w:rsidR="006839C6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eastAsia="en-US"/>
        </w:rPr>
      </w:pPr>
      <w:r w:rsidRPr="00964905">
        <w:rPr>
          <w:szCs w:val="20"/>
          <w:lang w:val="en-US" w:eastAsia="en-US"/>
        </w:rPr>
        <w:t>Polit, D. F., &amp; Beck, C. T. (2017). </w:t>
      </w:r>
      <w:r w:rsidRPr="00964905">
        <w:rPr>
          <w:i/>
          <w:iCs/>
          <w:szCs w:val="20"/>
          <w:lang w:val="en-US" w:eastAsia="en-US"/>
        </w:rPr>
        <w:t>Nursing research: Generating and assessing evidence for nursing practice </w:t>
      </w:r>
      <w:r w:rsidRPr="00964905">
        <w:rPr>
          <w:szCs w:val="20"/>
          <w:lang w:val="en-US" w:eastAsia="en-US"/>
        </w:rPr>
        <w:t xml:space="preserve">(10th ed.). </w:t>
      </w:r>
      <w:r w:rsidRPr="006839C6">
        <w:rPr>
          <w:szCs w:val="20"/>
          <w:lang w:eastAsia="en-US"/>
        </w:rPr>
        <w:t>Wolters Kluwer Health.</w:t>
      </w:r>
    </w:p>
    <w:p w14:paraId="4A475500" w14:textId="77777777" w:rsidR="006839C6" w:rsidRPr="006839C6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eastAsia="en-US"/>
        </w:rPr>
      </w:pPr>
    </w:p>
    <w:p w14:paraId="5027BCDE" w14:textId="77777777" w:rsidR="006839C6" w:rsidRPr="006839C6" w:rsidRDefault="006839C6" w:rsidP="006839C6">
      <w:pPr>
        <w:pStyle w:val="NormaaliWWW"/>
        <w:shd w:val="clear" w:color="auto" w:fill="FFFFFF"/>
        <w:spacing w:before="0" w:beforeAutospacing="0" w:after="0" w:afterAutospacing="0"/>
        <w:rPr>
          <w:szCs w:val="20"/>
          <w:lang w:eastAsia="en-US"/>
        </w:rPr>
      </w:pPr>
      <w:r w:rsidRPr="006839C6">
        <w:rPr>
          <w:szCs w:val="20"/>
          <w:lang w:eastAsia="en-US"/>
        </w:rPr>
        <w:t>TENK. (2021). </w:t>
      </w:r>
      <w:r w:rsidRPr="006839C6">
        <w:rPr>
          <w:i/>
          <w:iCs/>
          <w:szCs w:val="20"/>
          <w:lang w:eastAsia="en-US"/>
        </w:rPr>
        <w:t>Hyvä tieteellinen käytäntö (HTK).</w:t>
      </w:r>
      <w:r w:rsidRPr="006839C6">
        <w:rPr>
          <w:szCs w:val="20"/>
          <w:lang w:eastAsia="en-US"/>
        </w:rPr>
        <w:t> Haettu 20.3.2022 osoitteesta http://www.tenk.fi/fi/htk-ohje</w:t>
      </w:r>
    </w:p>
    <w:p w14:paraId="055656DB" w14:textId="1F85785A" w:rsidR="0094398C" w:rsidRPr="00DB035A" w:rsidRDefault="0094398C" w:rsidP="006839C6"/>
    <w:p w14:paraId="5C4EC56E" w14:textId="77777777" w:rsidR="0094398C" w:rsidRPr="00DB035A" w:rsidRDefault="0094398C">
      <w:pPr>
        <w:pStyle w:val="Yltunniste"/>
        <w:tabs>
          <w:tab w:val="clear" w:pos="4153"/>
          <w:tab w:val="clear" w:pos="8306"/>
        </w:tabs>
        <w:rPr>
          <w:lang w:val="fi-FI"/>
        </w:rPr>
      </w:pPr>
    </w:p>
    <w:p w14:paraId="54F8FDCD" w14:textId="77777777" w:rsidR="0094398C" w:rsidRPr="00DB035A" w:rsidRDefault="0094398C">
      <w:pPr>
        <w:pStyle w:val="Yltunniste"/>
        <w:tabs>
          <w:tab w:val="clear" w:pos="4153"/>
          <w:tab w:val="clear" w:pos="8306"/>
        </w:tabs>
        <w:rPr>
          <w:lang w:val="fi-FI"/>
        </w:rPr>
      </w:pPr>
    </w:p>
    <w:p w14:paraId="6F2D9070" w14:textId="77777777" w:rsidR="009A122E" w:rsidRPr="00C1373F" w:rsidRDefault="009A122E" w:rsidP="00273F4F">
      <w:pPr>
        <w:rPr>
          <w:i/>
          <w:color w:val="FF0000"/>
          <w:sz w:val="24"/>
          <w:szCs w:val="24"/>
        </w:rPr>
      </w:pPr>
      <w:r w:rsidRPr="00C1373F">
        <w:rPr>
          <w:i/>
          <w:color w:val="FF0000"/>
          <w:sz w:val="24"/>
          <w:szCs w:val="24"/>
        </w:rPr>
        <w:t xml:space="preserve">Tekijän nimi, oppiarvo, tehtävänimike, työpaikan osoitetiedot, sähköpostiosoite </w:t>
      </w:r>
    </w:p>
    <w:p w14:paraId="420B1944" w14:textId="77777777" w:rsidR="00273F4F" w:rsidRPr="00C1373F" w:rsidRDefault="009A122E" w:rsidP="00273F4F">
      <w:pPr>
        <w:rPr>
          <w:i/>
          <w:color w:val="FF0000"/>
          <w:sz w:val="24"/>
          <w:szCs w:val="24"/>
          <w:lang w:val="de-DE"/>
        </w:rPr>
      </w:pPr>
      <w:r w:rsidRPr="00C1373F">
        <w:rPr>
          <w:i/>
          <w:color w:val="FF0000"/>
          <w:sz w:val="24"/>
          <w:szCs w:val="24"/>
        </w:rPr>
        <w:t>kursivoituna, times new roman, fontti 12</w:t>
      </w:r>
    </w:p>
    <w:p w14:paraId="3ED513DB" w14:textId="77777777" w:rsidR="009B37DF" w:rsidRPr="00C1373F" w:rsidRDefault="009B37DF" w:rsidP="00273F4F">
      <w:pPr>
        <w:jc w:val="both"/>
        <w:rPr>
          <w:i/>
          <w:color w:val="FF0000"/>
          <w:sz w:val="24"/>
          <w:szCs w:val="24"/>
          <w:lang w:val="de-DE"/>
        </w:rPr>
      </w:pPr>
    </w:p>
    <w:p w14:paraId="0F677D59" w14:textId="77777777" w:rsidR="009A122E" w:rsidRPr="00C1373F" w:rsidRDefault="009A122E" w:rsidP="009A122E">
      <w:pPr>
        <w:rPr>
          <w:i/>
          <w:color w:val="FF0000"/>
          <w:sz w:val="24"/>
          <w:szCs w:val="24"/>
        </w:rPr>
      </w:pPr>
      <w:r w:rsidRPr="00C1373F">
        <w:rPr>
          <w:i/>
          <w:color w:val="FF0000"/>
          <w:sz w:val="24"/>
          <w:szCs w:val="24"/>
        </w:rPr>
        <w:t xml:space="preserve">Tekijän nimi, oppiarvo, tehtävänimike, työpaikan osoitetiedot, sähköpostiosoite </w:t>
      </w:r>
    </w:p>
    <w:p w14:paraId="10406912" w14:textId="77777777" w:rsidR="009A122E" w:rsidRPr="00C1373F" w:rsidRDefault="009A122E" w:rsidP="009A122E">
      <w:pPr>
        <w:rPr>
          <w:i/>
          <w:color w:val="FF0000"/>
          <w:sz w:val="24"/>
          <w:szCs w:val="24"/>
          <w:lang w:val="de-DE"/>
        </w:rPr>
      </w:pPr>
      <w:r w:rsidRPr="00C1373F">
        <w:rPr>
          <w:i/>
          <w:color w:val="FF0000"/>
          <w:sz w:val="24"/>
          <w:szCs w:val="24"/>
        </w:rPr>
        <w:t>kursivoituna, times new roman, fontti 12</w:t>
      </w:r>
    </w:p>
    <w:p w14:paraId="120B91B0" w14:textId="77777777" w:rsidR="00273F4F" w:rsidRPr="00C1373F" w:rsidRDefault="00273F4F" w:rsidP="00273F4F">
      <w:pPr>
        <w:jc w:val="both"/>
        <w:rPr>
          <w:i/>
          <w:color w:val="FF0000"/>
          <w:sz w:val="24"/>
          <w:szCs w:val="24"/>
          <w:lang w:val="de-DE"/>
        </w:rPr>
      </w:pPr>
    </w:p>
    <w:p w14:paraId="60E0BE9D" w14:textId="77777777" w:rsidR="009A122E" w:rsidRPr="00C1373F" w:rsidRDefault="009A122E" w:rsidP="009A122E">
      <w:pPr>
        <w:rPr>
          <w:i/>
          <w:color w:val="FF0000"/>
          <w:sz w:val="24"/>
          <w:szCs w:val="24"/>
        </w:rPr>
      </w:pPr>
      <w:r w:rsidRPr="00C1373F">
        <w:rPr>
          <w:i/>
          <w:color w:val="FF0000"/>
          <w:sz w:val="24"/>
          <w:szCs w:val="24"/>
        </w:rPr>
        <w:t xml:space="preserve">Tekijän nimi, oppiarvo, tehtävänimike, työpaikan osoitetiedot, sähköpostiosoite </w:t>
      </w:r>
    </w:p>
    <w:p w14:paraId="28FD7749" w14:textId="77777777" w:rsidR="00D531AA" w:rsidRPr="00C1373F" w:rsidRDefault="009A122E" w:rsidP="009A122E">
      <w:pPr>
        <w:rPr>
          <w:i/>
          <w:color w:val="FF0000"/>
          <w:sz w:val="24"/>
          <w:szCs w:val="24"/>
        </w:rPr>
      </w:pPr>
      <w:r w:rsidRPr="00C1373F">
        <w:rPr>
          <w:i/>
          <w:color w:val="FF0000"/>
          <w:sz w:val="24"/>
          <w:szCs w:val="24"/>
        </w:rPr>
        <w:t>kursivoituna, times new roman, fontti 12</w:t>
      </w:r>
    </w:p>
    <w:p w14:paraId="1ED5F4BA" w14:textId="77777777" w:rsidR="00036F81" w:rsidRPr="00DB035A" w:rsidRDefault="00036F81" w:rsidP="009A122E">
      <w:pPr>
        <w:rPr>
          <w:i/>
          <w:sz w:val="24"/>
          <w:szCs w:val="24"/>
        </w:rPr>
      </w:pPr>
    </w:p>
    <w:p w14:paraId="111A48CF" w14:textId="77777777" w:rsidR="00036F81" w:rsidRPr="00DB035A" w:rsidRDefault="00036F81" w:rsidP="009A122E">
      <w:pPr>
        <w:rPr>
          <w:i/>
          <w:sz w:val="24"/>
          <w:szCs w:val="24"/>
        </w:rPr>
      </w:pPr>
    </w:p>
    <w:p w14:paraId="351CC89B" w14:textId="77777777" w:rsidR="007863B4" w:rsidRPr="00DB035A" w:rsidRDefault="007863B4" w:rsidP="00D61547">
      <w:pPr>
        <w:jc w:val="both"/>
        <w:rPr>
          <w:b/>
          <w:bCs/>
          <w:sz w:val="24"/>
          <w:szCs w:val="24"/>
          <w:lang w:eastAsia="fi-FI"/>
        </w:rPr>
      </w:pPr>
    </w:p>
    <w:p w14:paraId="3867DA62" w14:textId="55338908" w:rsidR="00D61547" w:rsidRPr="00DB035A" w:rsidRDefault="00D61547" w:rsidP="00D61547">
      <w:pPr>
        <w:jc w:val="both"/>
        <w:rPr>
          <w:b/>
          <w:bCs/>
          <w:sz w:val="24"/>
          <w:szCs w:val="24"/>
          <w:lang w:eastAsia="fi-FI"/>
        </w:rPr>
      </w:pPr>
      <w:r w:rsidRPr="00DB035A">
        <w:rPr>
          <w:b/>
          <w:bCs/>
          <w:sz w:val="24"/>
          <w:szCs w:val="24"/>
          <w:lang w:eastAsia="fi-FI"/>
        </w:rPr>
        <w:t>Taulukot ja kuviot</w:t>
      </w:r>
    </w:p>
    <w:p w14:paraId="7B41C82D" w14:textId="77777777" w:rsidR="007863B4" w:rsidRPr="00DB035A" w:rsidRDefault="007863B4" w:rsidP="00D61547">
      <w:pPr>
        <w:rPr>
          <w:sz w:val="24"/>
          <w:szCs w:val="24"/>
          <w:lang w:eastAsia="fi-FI"/>
        </w:rPr>
      </w:pPr>
    </w:p>
    <w:p w14:paraId="0331A963" w14:textId="2C48ADD6" w:rsidR="00D61547" w:rsidRPr="00DB035A" w:rsidRDefault="00D61547" w:rsidP="00D61547">
      <w:pPr>
        <w:rPr>
          <w:sz w:val="24"/>
          <w:szCs w:val="24"/>
          <w:lang w:eastAsia="fi-FI"/>
        </w:rPr>
      </w:pPr>
      <w:r w:rsidRPr="00DB035A">
        <w:rPr>
          <w:sz w:val="24"/>
          <w:szCs w:val="24"/>
          <w:lang w:eastAsia="fi-FI"/>
        </w:rPr>
        <w:t>Jokainen taulukko ja kuvio esitetään omalla sivullaan</w:t>
      </w:r>
      <w:r w:rsidR="007863B4" w:rsidRPr="00DB035A">
        <w:rPr>
          <w:sz w:val="24"/>
          <w:szCs w:val="24"/>
          <w:lang w:eastAsia="fi-FI"/>
        </w:rPr>
        <w:t xml:space="preserve"> käsikirjoituksen lopussa</w:t>
      </w:r>
      <w:r w:rsidRPr="00DB035A">
        <w:rPr>
          <w:sz w:val="24"/>
          <w:szCs w:val="24"/>
          <w:lang w:eastAsia="fi-FI"/>
        </w:rPr>
        <w:t xml:space="preserve"> ja numeroidaan juoksevalla numerolla siinä järjestyksessä, missä ne esiintyvät tekstissä. Taulukon otsikko sijoitetaan taulukon yläpuolelle ja kuvion otsikko kuvion alapuolelle.</w:t>
      </w:r>
    </w:p>
    <w:p w14:paraId="233BEEE4" w14:textId="77777777" w:rsidR="00D61547" w:rsidRPr="00DB035A" w:rsidRDefault="00D61547" w:rsidP="00D61547">
      <w:pPr>
        <w:rPr>
          <w:i/>
          <w:sz w:val="24"/>
          <w:szCs w:val="24"/>
        </w:rPr>
      </w:pPr>
    </w:p>
    <w:p w14:paraId="4D4875F3" w14:textId="77777777" w:rsidR="00036F81" w:rsidRPr="00DB035A" w:rsidRDefault="00036F81" w:rsidP="009A122E">
      <w:pPr>
        <w:rPr>
          <w:i/>
          <w:sz w:val="24"/>
          <w:szCs w:val="24"/>
        </w:rPr>
      </w:pPr>
      <w:r w:rsidRPr="00DB035A">
        <w:rPr>
          <w:i/>
          <w:sz w:val="24"/>
          <w:szCs w:val="24"/>
        </w:rPr>
        <w:t xml:space="preserve">HUOM! </w:t>
      </w:r>
      <w:r w:rsidR="00691585" w:rsidRPr="00DB035A">
        <w:rPr>
          <w:i/>
          <w:sz w:val="24"/>
          <w:szCs w:val="24"/>
        </w:rPr>
        <w:t>TAULUKOITA JA KUVIOITA SAA OLLA YHTEENSÄ ENINTÄÄN 5.</w:t>
      </w:r>
    </w:p>
    <w:p w14:paraId="6FE1C2F1" w14:textId="77777777" w:rsidR="00D531AA" w:rsidRPr="00DB035A" w:rsidRDefault="00D531AA" w:rsidP="00D531AA">
      <w:pPr>
        <w:pStyle w:val="Leipteksti2"/>
        <w:rPr>
          <w:i/>
        </w:rPr>
      </w:pPr>
    </w:p>
    <w:p w14:paraId="43008552" w14:textId="77777777" w:rsidR="00036F81" w:rsidRPr="00DB035A" w:rsidRDefault="00036F81" w:rsidP="00D531AA">
      <w:pPr>
        <w:pStyle w:val="Leipteksti2"/>
        <w:rPr>
          <w:i/>
        </w:rPr>
      </w:pPr>
      <w:r w:rsidRPr="00DB035A">
        <w:rPr>
          <w:i/>
        </w:rPr>
        <w:t>TAULUKKO-/KUVIOTEKSTIT SEURAAVASTI:</w:t>
      </w:r>
    </w:p>
    <w:p w14:paraId="060778AE" w14:textId="77777777" w:rsidR="00036F81" w:rsidRPr="00DB035A" w:rsidRDefault="00036F81" w:rsidP="00D531AA">
      <w:pPr>
        <w:pStyle w:val="Leipteksti2"/>
        <w:rPr>
          <w:i/>
        </w:rPr>
      </w:pPr>
    </w:p>
    <w:p w14:paraId="67AD4F2D" w14:textId="77777777" w:rsidR="00D531AA" w:rsidRPr="00DB035A" w:rsidRDefault="00D531AA" w:rsidP="00D531AA">
      <w:pPr>
        <w:pStyle w:val="Leipteksti2"/>
        <w:rPr>
          <w:i/>
        </w:rPr>
      </w:pPr>
      <w:r w:rsidRPr="00DB035A">
        <w:rPr>
          <w:i/>
        </w:rPr>
        <w:t xml:space="preserve">Taulukko 1. </w:t>
      </w:r>
      <w:r w:rsidR="00036F81" w:rsidRPr="00DB035A">
        <w:rPr>
          <w:i/>
        </w:rPr>
        <w:t>Teksti</w:t>
      </w:r>
      <w:r w:rsidRPr="00DB035A">
        <w:rPr>
          <w:i/>
        </w:rPr>
        <w:t xml:space="preserve"> kursiivilla, times new roman, fontti 12.</w:t>
      </w:r>
    </w:p>
    <w:p w14:paraId="7EC35260" w14:textId="77777777" w:rsidR="001E5658" w:rsidRPr="00DB035A" w:rsidRDefault="00036F81" w:rsidP="00036F81">
      <w:pPr>
        <w:pStyle w:val="Leipteksti2"/>
        <w:rPr>
          <w:i/>
          <w:szCs w:val="24"/>
        </w:rPr>
      </w:pPr>
      <w:r w:rsidRPr="00DB035A">
        <w:rPr>
          <w:i/>
        </w:rPr>
        <w:t>Kuvio 1. Teksti kursiivilla, times new roman, fontti 12.</w:t>
      </w:r>
    </w:p>
    <w:p w14:paraId="263C35B2" w14:textId="77777777" w:rsidR="00CA5396" w:rsidRPr="00DB035A" w:rsidRDefault="00CA5396">
      <w:pPr>
        <w:pStyle w:val="Yltunniste"/>
        <w:tabs>
          <w:tab w:val="clear" w:pos="4153"/>
          <w:tab w:val="clear" w:pos="8306"/>
        </w:tabs>
        <w:rPr>
          <w:lang w:val="fi-FI"/>
        </w:rPr>
      </w:pPr>
    </w:p>
    <w:sectPr w:rsidR="00CA5396" w:rsidRPr="00DB035A" w:rsidSect="00A87FD0">
      <w:headerReference w:type="even" r:id="rId11"/>
      <w:headerReference w:type="default" r:id="rId12"/>
      <w:pgSz w:w="11906" w:h="16838"/>
      <w:pgMar w:top="1417" w:right="1134" w:bottom="1417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88C1" w14:textId="77777777" w:rsidR="006758C9" w:rsidRDefault="006758C9">
      <w:r>
        <w:separator/>
      </w:r>
    </w:p>
  </w:endnote>
  <w:endnote w:type="continuationSeparator" w:id="0">
    <w:p w14:paraId="6D8BBC4A" w14:textId="77777777" w:rsidR="006758C9" w:rsidRDefault="0067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25A4" w14:textId="77777777" w:rsidR="006758C9" w:rsidRDefault="006758C9">
      <w:r>
        <w:separator/>
      </w:r>
    </w:p>
  </w:footnote>
  <w:footnote w:type="continuationSeparator" w:id="0">
    <w:p w14:paraId="3FCE3729" w14:textId="77777777" w:rsidR="006758C9" w:rsidRDefault="0067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5E06" w14:textId="77777777" w:rsidR="009B37DF" w:rsidRDefault="009B37D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3E3B29E" w14:textId="77777777" w:rsidR="009B37DF" w:rsidRDefault="009B37D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6CF" w14:textId="77777777" w:rsidR="009B37DF" w:rsidRDefault="009B37D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8B0909">
      <w:rPr>
        <w:rStyle w:val="Sivunumero"/>
        <w:noProof/>
      </w:rPr>
      <w:t>4</w:t>
    </w:r>
    <w:r>
      <w:rPr>
        <w:rStyle w:val="Sivunumero"/>
      </w:rPr>
      <w:fldChar w:fldCharType="end"/>
    </w:r>
  </w:p>
  <w:p w14:paraId="60F4B699" w14:textId="77777777" w:rsidR="009B37DF" w:rsidRDefault="009B37DF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7DA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55DF9"/>
    <w:multiLevelType w:val="singleLevel"/>
    <w:tmpl w:val="49AEFB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25687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3259E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4E86911"/>
    <w:multiLevelType w:val="singleLevel"/>
    <w:tmpl w:val="49AE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472A10"/>
    <w:multiLevelType w:val="hybridMultilevel"/>
    <w:tmpl w:val="B9FEF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7632D"/>
    <w:multiLevelType w:val="singleLevel"/>
    <w:tmpl w:val="EAC8C00E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70E24B6C"/>
    <w:multiLevelType w:val="hybridMultilevel"/>
    <w:tmpl w:val="62C0F7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35FF"/>
    <w:multiLevelType w:val="singleLevel"/>
    <w:tmpl w:val="6F7A0F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AAC5A92"/>
    <w:multiLevelType w:val="singleLevel"/>
    <w:tmpl w:val="49AE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A214CF"/>
    <w:multiLevelType w:val="singleLevel"/>
    <w:tmpl w:val="D92285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0A190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5433237">
    <w:abstractNumId w:val="3"/>
  </w:num>
  <w:num w:numId="2" w16cid:durableId="56635082">
    <w:abstractNumId w:val="0"/>
  </w:num>
  <w:num w:numId="3" w16cid:durableId="1096094060">
    <w:abstractNumId w:val="9"/>
  </w:num>
  <w:num w:numId="4" w16cid:durableId="143595855">
    <w:abstractNumId w:val="4"/>
  </w:num>
  <w:num w:numId="5" w16cid:durableId="240651067">
    <w:abstractNumId w:val="11"/>
  </w:num>
  <w:num w:numId="6" w16cid:durableId="321979560">
    <w:abstractNumId w:val="6"/>
  </w:num>
  <w:num w:numId="7" w16cid:durableId="1216090266">
    <w:abstractNumId w:val="2"/>
  </w:num>
  <w:num w:numId="8" w16cid:durableId="649558309">
    <w:abstractNumId w:val="10"/>
  </w:num>
  <w:num w:numId="9" w16cid:durableId="1645424889">
    <w:abstractNumId w:val="8"/>
  </w:num>
  <w:num w:numId="10" w16cid:durableId="1875147134">
    <w:abstractNumId w:val="1"/>
  </w:num>
  <w:num w:numId="11" w16cid:durableId="557471209">
    <w:abstractNumId w:val="7"/>
  </w:num>
  <w:num w:numId="12" w16cid:durableId="434256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tjA3NbM0MjUztTBR0lEKTi0uzszPAykwrQUAdhaJBCwAAAA="/>
  </w:docVars>
  <w:rsids>
    <w:rsidRoot w:val="00CA5396"/>
    <w:rsid w:val="00036F81"/>
    <w:rsid w:val="00041D2D"/>
    <w:rsid w:val="00047C36"/>
    <w:rsid w:val="000B0FE4"/>
    <w:rsid w:val="000D3D54"/>
    <w:rsid w:val="000D55A3"/>
    <w:rsid w:val="000F7A67"/>
    <w:rsid w:val="00100DA0"/>
    <w:rsid w:val="0014546C"/>
    <w:rsid w:val="00176C22"/>
    <w:rsid w:val="001E5658"/>
    <w:rsid w:val="002242C0"/>
    <w:rsid w:val="00224357"/>
    <w:rsid w:val="00224F25"/>
    <w:rsid w:val="00273F4F"/>
    <w:rsid w:val="00284A7D"/>
    <w:rsid w:val="002C7091"/>
    <w:rsid w:val="002D017E"/>
    <w:rsid w:val="00356789"/>
    <w:rsid w:val="003B58FA"/>
    <w:rsid w:val="003D051B"/>
    <w:rsid w:val="003F2F27"/>
    <w:rsid w:val="00403785"/>
    <w:rsid w:val="00406B90"/>
    <w:rsid w:val="00421FD7"/>
    <w:rsid w:val="004407FE"/>
    <w:rsid w:val="00442A7A"/>
    <w:rsid w:val="0046276A"/>
    <w:rsid w:val="00487B0A"/>
    <w:rsid w:val="00497EAC"/>
    <w:rsid w:val="004C1C44"/>
    <w:rsid w:val="004C42AD"/>
    <w:rsid w:val="004D2740"/>
    <w:rsid w:val="004E2814"/>
    <w:rsid w:val="00511F90"/>
    <w:rsid w:val="00522465"/>
    <w:rsid w:val="00533618"/>
    <w:rsid w:val="005414DF"/>
    <w:rsid w:val="005517A9"/>
    <w:rsid w:val="00571550"/>
    <w:rsid w:val="00594DED"/>
    <w:rsid w:val="005A0054"/>
    <w:rsid w:val="005D3827"/>
    <w:rsid w:val="005D6C0B"/>
    <w:rsid w:val="005F7F81"/>
    <w:rsid w:val="00630545"/>
    <w:rsid w:val="00636065"/>
    <w:rsid w:val="006758C9"/>
    <w:rsid w:val="006839C6"/>
    <w:rsid w:val="00691585"/>
    <w:rsid w:val="006E3406"/>
    <w:rsid w:val="00712449"/>
    <w:rsid w:val="00762305"/>
    <w:rsid w:val="007756F6"/>
    <w:rsid w:val="007863B4"/>
    <w:rsid w:val="007A5A0E"/>
    <w:rsid w:val="007B00B9"/>
    <w:rsid w:val="007F4314"/>
    <w:rsid w:val="007F615E"/>
    <w:rsid w:val="0080113B"/>
    <w:rsid w:val="00815706"/>
    <w:rsid w:val="00820B80"/>
    <w:rsid w:val="0088477B"/>
    <w:rsid w:val="0089315F"/>
    <w:rsid w:val="00893410"/>
    <w:rsid w:val="008B0909"/>
    <w:rsid w:val="008F1A86"/>
    <w:rsid w:val="00904F4F"/>
    <w:rsid w:val="0094398C"/>
    <w:rsid w:val="00964905"/>
    <w:rsid w:val="00976A78"/>
    <w:rsid w:val="009A122E"/>
    <w:rsid w:val="009B0BE3"/>
    <w:rsid w:val="009B37DF"/>
    <w:rsid w:val="009B5EE3"/>
    <w:rsid w:val="009D732B"/>
    <w:rsid w:val="00A02458"/>
    <w:rsid w:val="00A13146"/>
    <w:rsid w:val="00A17227"/>
    <w:rsid w:val="00A46C39"/>
    <w:rsid w:val="00A662F1"/>
    <w:rsid w:val="00A87FD0"/>
    <w:rsid w:val="00AC34BB"/>
    <w:rsid w:val="00B22775"/>
    <w:rsid w:val="00B419DF"/>
    <w:rsid w:val="00B73804"/>
    <w:rsid w:val="00B86486"/>
    <w:rsid w:val="00BC57C8"/>
    <w:rsid w:val="00C0726D"/>
    <w:rsid w:val="00C1373F"/>
    <w:rsid w:val="00C17D71"/>
    <w:rsid w:val="00C767EF"/>
    <w:rsid w:val="00C96470"/>
    <w:rsid w:val="00CA5396"/>
    <w:rsid w:val="00D45263"/>
    <w:rsid w:val="00D531AA"/>
    <w:rsid w:val="00D61547"/>
    <w:rsid w:val="00DA6604"/>
    <w:rsid w:val="00DB035A"/>
    <w:rsid w:val="00DC607A"/>
    <w:rsid w:val="00DE3BD9"/>
    <w:rsid w:val="00DE7350"/>
    <w:rsid w:val="00E27172"/>
    <w:rsid w:val="00E71B33"/>
    <w:rsid w:val="00E83592"/>
    <w:rsid w:val="00E92F22"/>
    <w:rsid w:val="00E94059"/>
    <w:rsid w:val="00EF61B5"/>
    <w:rsid w:val="00F455C2"/>
    <w:rsid w:val="00F81385"/>
    <w:rsid w:val="00F83F1D"/>
    <w:rsid w:val="00F93385"/>
    <w:rsid w:val="00FA294F"/>
    <w:rsid w:val="00FB7131"/>
    <w:rsid w:val="00FC51F2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C3592"/>
  <w15:chartTrackingRefBased/>
  <w15:docId w15:val="{E9D08F4D-1F30-48EE-8187-8E3DFDA2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5396"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pPr>
      <w:keepNext/>
      <w:spacing w:line="360" w:lineRule="auto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pPr>
      <w:keepNext/>
      <w:spacing w:line="480" w:lineRule="auto"/>
      <w:jc w:val="both"/>
      <w:outlineLvl w:val="2"/>
    </w:pPr>
    <w:rPr>
      <w:snapToGrid w:val="0"/>
      <w:sz w:val="24"/>
      <w:lang w:val="en-US" w:eastAsia="fi-FI"/>
    </w:rPr>
  </w:style>
  <w:style w:type="paragraph" w:styleId="Otsikko4">
    <w:name w:val="heading 4"/>
    <w:basedOn w:val="Normaali"/>
    <w:next w:val="Normaali"/>
    <w:qFormat/>
    <w:pPr>
      <w:keepNext/>
      <w:spacing w:line="360" w:lineRule="auto"/>
      <w:jc w:val="both"/>
      <w:outlineLvl w:val="3"/>
    </w:pPr>
    <w:rPr>
      <w:i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b/>
      <w:snapToGrid w:val="0"/>
      <w:lang w:eastAsia="fi-FI"/>
    </w:rPr>
  </w:style>
  <w:style w:type="paragraph" w:styleId="Leipteksti2">
    <w:name w:val="Body Text 2"/>
    <w:basedOn w:val="Normaali"/>
    <w:rPr>
      <w:sz w:val="24"/>
    </w:rPr>
  </w:style>
  <w:style w:type="paragraph" w:styleId="Leipteksti3">
    <w:name w:val="Body Text 3"/>
    <w:basedOn w:val="Normaali"/>
    <w:pPr>
      <w:spacing w:line="360" w:lineRule="auto"/>
    </w:pPr>
    <w:rPr>
      <w:b/>
      <w:sz w:val="28"/>
    </w:rPr>
  </w:style>
  <w:style w:type="paragraph" w:styleId="Sisennettyleipteksti">
    <w:name w:val="Body Text Indent"/>
    <w:basedOn w:val="Normaali"/>
    <w:pPr>
      <w:spacing w:line="360" w:lineRule="auto"/>
      <w:jc w:val="both"/>
    </w:pPr>
    <w:rPr>
      <w:sz w:val="24"/>
      <w:lang w:eastAsia="fi-FI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  <w:rPr>
      <w:sz w:val="24"/>
      <w:lang w:val="en-US" w:eastAsia="fi-FI"/>
    </w:rPr>
  </w:style>
  <w:style w:type="character" w:styleId="Hyperlinkki">
    <w:name w:val="Hyperlink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siakirjanrakenneruutu">
    <w:name w:val="Document Map"/>
    <w:basedOn w:val="Normaali"/>
    <w:semiHidden/>
    <w:rsid w:val="00CA5396"/>
    <w:pPr>
      <w:shd w:val="clear" w:color="auto" w:fill="000080"/>
    </w:pPr>
    <w:rPr>
      <w:rFonts w:ascii="Tahoma" w:hAnsi="Tahoma" w:cs="Tahoma"/>
    </w:rPr>
  </w:style>
  <w:style w:type="paragraph" w:styleId="Alatunniste">
    <w:name w:val="footer"/>
    <w:basedOn w:val="Normaali"/>
    <w:rsid w:val="00CA5396"/>
    <w:pPr>
      <w:tabs>
        <w:tab w:val="center" w:pos="4320"/>
        <w:tab w:val="right" w:pos="8640"/>
      </w:tabs>
    </w:pPr>
  </w:style>
  <w:style w:type="paragraph" w:styleId="NormaaliWWW">
    <w:name w:val="Normal (Web)"/>
    <w:basedOn w:val="Normaali"/>
    <w:uiPriority w:val="99"/>
    <w:semiHidden/>
    <w:unhideWhenUsed/>
    <w:rsid w:val="00DE7350"/>
    <w:pPr>
      <w:spacing w:before="100" w:beforeAutospacing="1" w:after="100" w:afterAutospacing="1"/>
    </w:pPr>
    <w:rPr>
      <w:sz w:val="24"/>
      <w:szCs w:val="24"/>
      <w:lang w:eastAsia="fi-FI"/>
    </w:rPr>
  </w:style>
  <w:style w:type="character" w:styleId="Korostus">
    <w:name w:val="Emphasis"/>
    <w:uiPriority w:val="20"/>
    <w:qFormat/>
    <w:rsid w:val="00DE7350"/>
    <w:rPr>
      <w:i/>
      <w:iCs/>
    </w:rPr>
  </w:style>
  <w:style w:type="character" w:customStyle="1" w:styleId="apple-converted-space">
    <w:name w:val="apple-converted-space"/>
    <w:rsid w:val="00487B0A"/>
  </w:style>
  <w:style w:type="paragraph" w:customStyle="1" w:styleId="Default">
    <w:name w:val="Default"/>
    <w:rsid w:val="009439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ali"/>
    <w:rsid w:val="007863B4"/>
    <w:pPr>
      <w:spacing w:before="100" w:beforeAutospacing="1" w:after="100" w:afterAutospacing="1"/>
    </w:pPr>
    <w:rPr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7863B4"/>
  </w:style>
  <w:style w:type="character" w:customStyle="1" w:styleId="eop">
    <w:name w:val="eop"/>
    <w:basedOn w:val="Kappaleenoletusfontti"/>
    <w:rsid w:val="007863B4"/>
  </w:style>
  <w:style w:type="character" w:customStyle="1" w:styleId="contentcontrolboundarysink">
    <w:name w:val="contentcontrolboundarysink"/>
    <w:basedOn w:val="Kappaleenoletusfontti"/>
    <w:rsid w:val="0078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i.org/10.1111/jan.153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317cd-ed86-4dee-8fb9-6b9a8c925ff9">
      <Terms xmlns="http://schemas.microsoft.com/office/infopath/2007/PartnerControls"/>
    </lcf76f155ced4ddcb4097134ff3c332f>
    <TaxCatchAll xmlns="dfbd0fe8-19d6-4346-aa79-cc6d5ac801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3099F21CC8F41AB1DD6A9C3DEA6A6" ma:contentTypeVersion="9" ma:contentTypeDescription="Create a new document." ma:contentTypeScope="" ma:versionID="36727ff6393588d2be791e3f964c1798">
  <xsd:schema xmlns:xsd="http://www.w3.org/2001/XMLSchema" xmlns:xs="http://www.w3.org/2001/XMLSchema" xmlns:p="http://schemas.microsoft.com/office/2006/metadata/properties" xmlns:ns2="881317cd-ed86-4dee-8fb9-6b9a8c925ff9" xmlns:ns3="dfbd0fe8-19d6-4346-aa79-cc6d5ac8012c" targetNamespace="http://schemas.microsoft.com/office/2006/metadata/properties" ma:root="true" ma:fieldsID="79224f55592979dbece49158f7c756bf" ns2:_="" ns3:_="">
    <xsd:import namespace="881317cd-ed86-4dee-8fb9-6b9a8c925ff9"/>
    <xsd:import namespace="dfbd0fe8-19d6-4346-aa79-cc6d5ac8012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317cd-ed86-4dee-8fb9-6b9a8c925ff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0fe8-19d6-4346-aa79-cc6d5ac8012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baac489-25ad-4def-8057-17b898079add}" ma:internalName="TaxCatchAll" ma:showField="CatchAllData" ma:web="dfbd0fe8-19d6-4346-aa79-cc6d5ac80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F12AE-FBD4-4D03-BD6F-6A75754FA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60CB6-9A0F-4225-BD35-34D69FCD994B}">
  <ds:schemaRefs>
    <ds:schemaRef ds:uri="http://schemas.microsoft.com/office/2006/metadata/properties"/>
    <ds:schemaRef ds:uri="http://schemas.microsoft.com/office/infopath/2007/PartnerControls"/>
    <ds:schemaRef ds:uri="881317cd-ed86-4dee-8fb9-6b9a8c925ff9"/>
    <ds:schemaRef ds:uri="dfbd0fe8-19d6-4346-aa79-cc6d5ac8012c"/>
  </ds:schemaRefs>
</ds:datastoreItem>
</file>

<file path=customXml/itemProps3.xml><?xml version="1.0" encoding="utf-8"?>
<ds:datastoreItem xmlns:ds="http://schemas.openxmlformats.org/officeDocument/2006/customXml" ds:itemID="{8CD150DC-2C8F-4CCB-8EB4-2DD748B3D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317cd-ed86-4dee-8fb9-6b9a8c925ff9"/>
    <ds:schemaRef ds:uri="dfbd0fe8-19d6-4346-aa79-cc6d5ac80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1090</Words>
  <Characters>7824</Characters>
  <Application>Microsoft Office Word</Application>
  <DocSecurity>0</DocSecurity>
  <Lines>252</Lines>
  <Paragraphs>106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julkSLL</vt:lpstr>
      <vt:lpstr>julkSLL</vt:lpstr>
    </vt:vector>
  </TitlesOfParts>
  <Company>***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julkSLL</dc:title>
  <dc:subject/>
  <dc:creator>***</dc:creator>
  <cp:keywords/>
  <cp:lastModifiedBy>Marja Hult</cp:lastModifiedBy>
  <cp:revision>12</cp:revision>
  <cp:lastPrinted>2006-05-10T16:41:00Z</cp:lastPrinted>
  <dcterms:created xsi:type="dcterms:W3CDTF">2023-08-21T06:25:00Z</dcterms:created>
  <dcterms:modified xsi:type="dcterms:W3CDTF">2023-12-07T13:55:00Z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af5730f4f99b350f88088778fd9b9f6615dff38c30ffdce069983f27567d0947</vt:lpwstr>
  </property>
</Properties>
</file>